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0092" w14:textId="7E90AE39" w:rsidR="009B4A4B" w:rsidRPr="00C67ABE" w:rsidRDefault="009B4A4B" w:rsidP="009B4A4B">
      <w:pPr>
        <w:tabs>
          <w:tab w:val="left" w:pos="570"/>
          <w:tab w:val="left" w:pos="1767"/>
        </w:tabs>
        <w:autoSpaceDE w:val="0"/>
        <w:autoSpaceDN w:val="0"/>
        <w:adjustRightInd w:val="0"/>
        <w:spacing w:line="288" w:lineRule="atLeast"/>
        <w:jc w:val="center"/>
        <w:rPr>
          <w:b/>
          <w:bCs/>
          <w:sz w:val="28"/>
          <w:szCs w:val="28"/>
        </w:rPr>
      </w:pPr>
      <w:r w:rsidRPr="00C67ABE">
        <w:rPr>
          <w:b/>
          <w:bCs/>
          <w:sz w:val="28"/>
          <w:szCs w:val="28"/>
          <w:lang w:val="vi-VN"/>
        </w:rPr>
        <w:t>KẾ HOẠ</w:t>
      </w:r>
      <w:r w:rsidRPr="00C67ABE">
        <w:rPr>
          <w:b/>
          <w:bCs/>
          <w:sz w:val="28"/>
          <w:szCs w:val="28"/>
          <w:lang w:val="en"/>
        </w:rPr>
        <w:t xml:space="preserve">CH CHUYÊN MÔN </w:t>
      </w:r>
      <w:r w:rsidRPr="00C67ABE">
        <w:rPr>
          <w:b/>
          <w:bCs/>
          <w:sz w:val="28"/>
          <w:szCs w:val="28"/>
          <w:lang w:val="vi-VN"/>
        </w:rPr>
        <w:t>THÁ</w:t>
      </w:r>
      <w:r w:rsidRPr="00C67ABE">
        <w:rPr>
          <w:b/>
          <w:bCs/>
          <w:sz w:val="28"/>
          <w:szCs w:val="28"/>
          <w:lang w:val="en"/>
        </w:rPr>
        <w:t>NG 10/202</w:t>
      </w:r>
      <w:r w:rsidR="00E07660">
        <w:rPr>
          <w:b/>
          <w:bCs/>
          <w:sz w:val="28"/>
          <w:szCs w:val="28"/>
          <w:lang w:val="en"/>
        </w:rPr>
        <w:t>5</w:t>
      </w:r>
    </w:p>
    <w:p w14:paraId="4E830E96" w14:textId="25BBA5E9" w:rsidR="00B54B8E" w:rsidRPr="00E44700" w:rsidRDefault="00B54B8E" w:rsidP="009A4785">
      <w:pPr>
        <w:spacing w:before="120" w:after="120"/>
        <w:ind w:firstLine="567"/>
        <w:jc w:val="both"/>
        <w:outlineLvl w:val="0"/>
        <w:rPr>
          <w:b/>
          <w:color w:val="000000" w:themeColor="text1"/>
          <w:sz w:val="28"/>
          <w:szCs w:val="28"/>
          <w:lang w:val="es-BO"/>
        </w:rPr>
      </w:pPr>
      <w:r w:rsidRPr="00E44700">
        <w:rPr>
          <w:b/>
          <w:color w:val="000000" w:themeColor="text1"/>
          <w:sz w:val="28"/>
          <w:szCs w:val="28"/>
          <w:lang w:val="es-BO"/>
        </w:rPr>
        <w:t xml:space="preserve">I. ĐÁNH GIÁ HOẠT ĐỘNG CHUYÊN MÔN THÁNG </w:t>
      </w:r>
      <w:r w:rsidR="009A4785">
        <w:rPr>
          <w:b/>
          <w:color w:val="000000" w:themeColor="text1"/>
          <w:sz w:val="28"/>
          <w:szCs w:val="28"/>
          <w:lang w:val="es-BO"/>
        </w:rPr>
        <w:t>9</w:t>
      </w:r>
      <w:r w:rsidRPr="00E44700">
        <w:rPr>
          <w:b/>
          <w:color w:val="000000" w:themeColor="text1"/>
          <w:sz w:val="28"/>
          <w:szCs w:val="28"/>
          <w:lang w:val="es-BO"/>
        </w:rPr>
        <w:t>/202</w:t>
      </w:r>
      <w:r w:rsidR="00E07660">
        <w:rPr>
          <w:b/>
          <w:color w:val="000000" w:themeColor="text1"/>
          <w:sz w:val="28"/>
          <w:szCs w:val="28"/>
          <w:lang w:val="es-BO"/>
        </w:rPr>
        <w:t>5</w:t>
      </w:r>
    </w:p>
    <w:p w14:paraId="75E175D0" w14:textId="77777777" w:rsidR="009A4785" w:rsidRPr="00E44700" w:rsidRDefault="009A4785" w:rsidP="009A4785">
      <w:pPr>
        <w:tabs>
          <w:tab w:val="left" w:pos="798"/>
          <w:tab w:val="left" w:pos="6600"/>
        </w:tabs>
        <w:spacing w:line="20" w:lineRule="atLeast"/>
        <w:ind w:firstLine="545"/>
        <w:jc w:val="both"/>
        <w:rPr>
          <w:bCs/>
          <w:sz w:val="28"/>
          <w:szCs w:val="28"/>
          <w:lang w:val="sv-SE"/>
        </w:rPr>
      </w:pPr>
      <w:r w:rsidRPr="00E44700">
        <w:rPr>
          <w:b/>
          <w:sz w:val="28"/>
          <w:szCs w:val="28"/>
          <w:lang w:val="sv-SE"/>
        </w:rPr>
        <w:t>1.</w:t>
      </w:r>
      <w:r w:rsidRPr="00E44700">
        <w:rPr>
          <w:bCs/>
          <w:sz w:val="28"/>
          <w:szCs w:val="28"/>
          <w:lang w:val="sv-SE"/>
        </w:rPr>
        <w:t xml:space="preserve"> </w:t>
      </w:r>
      <w:r w:rsidRPr="00E44700">
        <w:rPr>
          <w:b/>
          <w:color w:val="000000" w:themeColor="text1"/>
          <w:sz w:val="28"/>
          <w:szCs w:val="28"/>
          <w:lang w:val="es-BO"/>
        </w:rPr>
        <w:t xml:space="preserve"> Huy động và duy trì số lượng học sinh</w:t>
      </w:r>
    </w:p>
    <w:p w14:paraId="121CD260" w14:textId="77777777" w:rsidR="00203196" w:rsidRPr="00E44700" w:rsidRDefault="009B4A4B" w:rsidP="00203196">
      <w:pPr>
        <w:tabs>
          <w:tab w:val="left" w:pos="798"/>
          <w:tab w:val="left" w:pos="6600"/>
        </w:tabs>
        <w:spacing w:line="20" w:lineRule="atLeast"/>
        <w:ind w:firstLine="545"/>
        <w:jc w:val="both"/>
        <w:rPr>
          <w:sz w:val="28"/>
          <w:szCs w:val="28"/>
          <w:lang w:val="vi-VN"/>
        </w:rPr>
      </w:pPr>
      <w:r w:rsidRPr="00C67ABE">
        <w:rPr>
          <w:sz w:val="28"/>
          <w:szCs w:val="28"/>
          <w:lang w:val="nl-NL"/>
        </w:rPr>
        <w:t>- Làm tốt công tác duy trì</w:t>
      </w:r>
      <w:r w:rsidR="00E07660" w:rsidRPr="00E44700">
        <w:rPr>
          <w:bCs/>
          <w:sz w:val="28"/>
          <w:szCs w:val="28"/>
          <w:lang w:val="sv-SE"/>
        </w:rPr>
        <w:t xml:space="preserve"> huy động tốt số lượng học sinh ra lớp là </w:t>
      </w:r>
      <w:r w:rsidR="00E07660">
        <w:rPr>
          <w:bCs/>
          <w:sz w:val="28"/>
          <w:szCs w:val="28"/>
          <w:lang w:val="sv-SE"/>
        </w:rPr>
        <w:t>95</w:t>
      </w:r>
      <w:r w:rsidR="00E07660" w:rsidRPr="00E44700">
        <w:rPr>
          <w:bCs/>
          <w:sz w:val="28"/>
          <w:szCs w:val="28"/>
          <w:lang w:val="sv-SE"/>
        </w:rPr>
        <w:t xml:space="preserve"> trẻ, cụ thể: MGNA: 2</w:t>
      </w:r>
      <w:r w:rsidR="00E07660">
        <w:rPr>
          <w:bCs/>
          <w:sz w:val="28"/>
          <w:szCs w:val="28"/>
          <w:lang w:val="sv-SE"/>
        </w:rPr>
        <w:t>5</w:t>
      </w:r>
      <w:r w:rsidR="00E07660" w:rsidRPr="00E44700">
        <w:rPr>
          <w:bCs/>
          <w:sz w:val="28"/>
          <w:szCs w:val="28"/>
          <w:lang w:val="sv-SE"/>
        </w:rPr>
        <w:t>, MGNB: 2</w:t>
      </w:r>
      <w:r w:rsidR="00E07660">
        <w:rPr>
          <w:bCs/>
          <w:sz w:val="28"/>
          <w:szCs w:val="28"/>
          <w:lang w:val="sv-SE"/>
        </w:rPr>
        <w:t>5</w:t>
      </w:r>
      <w:r w:rsidR="00E07660" w:rsidRPr="00E44700">
        <w:rPr>
          <w:bCs/>
          <w:sz w:val="28"/>
          <w:szCs w:val="28"/>
          <w:lang w:val="sv-SE"/>
        </w:rPr>
        <w:t xml:space="preserve">, MGN pú tỉu: </w:t>
      </w:r>
      <w:r w:rsidR="00E07660">
        <w:rPr>
          <w:bCs/>
          <w:sz w:val="28"/>
          <w:szCs w:val="28"/>
          <w:lang w:val="sv-SE"/>
        </w:rPr>
        <w:t>26</w:t>
      </w:r>
      <w:r w:rsidR="00E07660" w:rsidRPr="00E44700">
        <w:rPr>
          <w:bCs/>
          <w:sz w:val="28"/>
          <w:szCs w:val="28"/>
          <w:lang w:val="sv-SE"/>
        </w:rPr>
        <w:t>, MGG C17: 1</w:t>
      </w:r>
      <w:r w:rsidR="00E07660">
        <w:rPr>
          <w:bCs/>
          <w:sz w:val="28"/>
          <w:szCs w:val="28"/>
          <w:lang w:val="sv-SE"/>
        </w:rPr>
        <w:t>9</w:t>
      </w:r>
      <w:r w:rsidR="00203196">
        <w:rPr>
          <w:bCs/>
          <w:sz w:val="28"/>
          <w:szCs w:val="28"/>
          <w:lang w:val="sv-SE"/>
        </w:rPr>
        <w:t xml:space="preserve"> (8</w:t>
      </w:r>
      <w:r w:rsidR="00203196" w:rsidRPr="00E44700">
        <w:rPr>
          <w:sz w:val="28"/>
          <w:szCs w:val="28"/>
          <w:lang w:val="vi-VN"/>
        </w:rPr>
        <w:t xml:space="preserve"> trẻ 4 tuổi, </w:t>
      </w:r>
      <w:r w:rsidR="00203196" w:rsidRPr="00E44700">
        <w:rPr>
          <w:sz w:val="28"/>
          <w:szCs w:val="28"/>
        </w:rPr>
        <w:t>1</w:t>
      </w:r>
      <w:r w:rsidR="00203196">
        <w:rPr>
          <w:sz w:val="28"/>
          <w:szCs w:val="28"/>
        </w:rPr>
        <w:t>1</w:t>
      </w:r>
      <w:r w:rsidR="00203196" w:rsidRPr="00E44700">
        <w:rPr>
          <w:sz w:val="28"/>
          <w:szCs w:val="28"/>
          <w:lang w:val="vi-VN"/>
        </w:rPr>
        <w:t xml:space="preserve"> trẻ 3 tuổi)</w:t>
      </w:r>
      <w:r w:rsidR="00203196" w:rsidRPr="00E44700">
        <w:rPr>
          <w:sz w:val="28"/>
          <w:szCs w:val="28"/>
          <w:highlight w:val="yellow"/>
          <w:lang w:val="vi-VN"/>
        </w:rPr>
        <w:t xml:space="preserve"> </w:t>
      </w:r>
    </w:p>
    <w:p w14:paraId="76DE0B1E" w14:textId="3BE3F923" w:rsidR="009B4A4B" w:rsidRPr="00C67ABE" w:rsidRDefault="009B4A4B" w:rsidP="003E3DDF">
      <w:pPr>
        <w:autoSpaceDE w:val="0"/>
        <w:autoSpaceDN w:val="0"/>
        <w:adjustRightInd w:val="0"/>
        <w:ind w:firstLine="545"/>
        <w:jc w:val="both"/>
        <w:rPr>
          <w:sz w:val="28"/>
          <w:szCs w:val="28"/>
          <w:lang w:val="nl-NL"/>
        </w:rPr>
      </w:pPr>
      <w:r w:rsidRPr="00C67ABE">
        <w:rPr>
          <w:sz w:val="28"/>
          <w:szCs w:val="28"/>
          <w:lang w:val="nl-NL"/>
        </w:rPr>
        <w:t>- Tỉ lệ chuyên cần đạt 9</w:t>
      </w:r>
      <w:r w:rsidR="00291C00">
        <w:rPr>
          <w:sz w:val="28"/>
          <w:szCs w:val="28"/>
          <w:lang w:val="nl-NL"/>
        </w:rPr>
        <w:t>6</w:t>
      </w:r>
      <w:r w:rsidRPr="00C67ABE">
        <w:rPr>
          <w:sz w:val="28"/>
          <w:szCs w:val="28"/>
          <w:lang w:val="nl-NL"/>
        </w:rPr>
        <w:t xml:space="preserve">%, </w:t>
      </w:r>
    </w:p>
    <w:p w14:paraId="3F5D78B5" w14:textId="26F0EC6F" w:rsidR="009B4A4B" w:rsidRPr="00A26437" w:rsidRDefault="009B4A4B" w:rsidP="00DC2BBF">
      <w:pPr>
        <w:ind w:firstLine="567"/>
        <w:rPr>
          <w:b/>
          <w:bCs/>
          <w:sz w:val="28"/>
          <w:szCs w:val="28"/>
          <w:lang w:val="nl-NL"/>
        </w:rPr>
      </w:pPr>
      <w:r w:rsidRPr="00A26437">
        <w:rPr>
          <w:b/>
          <w:bCs/>
          <w:sz w:val="28"/>
          <w:szCs w:val="28"/>
          <w:lang w:val="nl-NL"/>
        </w:rPr>
        <w:t>2. Các hoạt động chăm sóc</w:t>
      </w:r>
    </w:p>
    <w:p w14:paraId="7FEC8680" w14:textId="77777777" w:rsidR="009B4A4B" w:rsidRPr="00C67ABE" w:rsidRDefault="009B4A4B" w:rsidP="003E3DDF">
      <w:pPr>
        <w:ind w:firstLine="567"/>
        <w:rPr>
          <w:sz w:val="28"/>
          <w:szCs w:val="28"/>
          <w:lang w:val="nl-NL"/>
        </w:rPr>
      </w:pPr>
      <w:r w:rsidRPr="00C67ABE">
        <w:rPr>
          <w:sz w:val="28"/>
          <w:szCs w:val="28"/>
          <w:lang w:val="nl-NL"/>
        </w:rPr>
        <w:t>- Đảm bảo an toàn tuyệt đối cho 100% trẻ</w:t>
      </w:r>
    </w:p>
    <w:p w14:paraId="2FF0D908" w14:textId="77777777" w:rsidR="009B4A4B" w:rsidRPr="00C67ABE" w:rsidRDefault="009B4A4B" w:rsidP="003E3DDF">
      <w:pPr>
        <w:ind w:firstLine="567"/>
        <w:jc w:val="both"/>
        <w:rPr>
          <w:sz w:val="28"/>
          <w:szCs w:val="28"/>
          <w:lang w:val="nl-NL"/>
        </w:rPr>
      </w:pPr>
      <w:r w:rsidRPr="00C67ABE">
        <w:rPr>
          <w:sz w:val="28"/>
          <w:szCs w:val="28"/>
          <w:lang w:val="nl-NL"/>
        </w:rPr>
        <w:t>- Rà soát trẻ thuộc diện hưởng chế độ chính sách.</w:t>
      </w:r>
    </w:p>
    <w:p w14:paraId="45C2DD8D" w14:textId="77777777" w:rsidR="009B4A4B" w:rsidRPr="00C67ABE" w:rsidRDefault="009B4A4B" w:rsidP="003E3DDF">
      <w:pPr>
        <w:ind w:firstLine="567"/>
        <w:rPr>
          <w:sz w:val="28"/>
          <w:szCs w:val="28"/>
          <w:lang w:val="nl-NL"/>
        </w:rPr>
      </w:pPr>
      <w:r w:rsidRPr="00C67ABE">
        <w:rPr>
          <w:sz w:val="28"/>
          <w:szCs w:val="28"/>
          <w:lang w:val="nl-NL"/>
        </w:rPr>
        <w:t>- Thực hiện tốt công tác phòng chống tai nạn thương tích trong trường học, đảm bảo vệ sinh an toàn thực phẩm.</w:t>
      </w:r>
    </w:p>
    <w:p w14:paraId="5FBA354D" w14:textId="77777777" w:rsidR="009B4A4B" w:rsidRDefault="009B4A4B" w:rsidP="003E3DDF">
      <w:pPr>
        <w:ind w:firstLine="567"/>
        <w:jc w:val="both"/>
        <w:rPr>
          <w:sz w:val="28"/>
          <w:szCs w:val="28"/>
          <w:lang w:val="nl-NL"/>
        </w:rPr>
      </w:pPr>
      <w:r w:rsidRPr="00C67ABE">
        <w:rPr>
          <w:sz w:val="28"/>
          <w:szCs w:val="28"/>
          <w:lang w:val="nl-NL"/>
        </w:rPr>
        <w:t xml:space="preserve">- Hoàn thành cân đo trẻ lần 1 </w:t>
      </w:r>
    </w:p>
    <w:p w14:paraId="304A6234" w14:textId="03E87A8C" w:rsidR="00357B66" w:rsidRDefault="00357B66" w:rsidP="003E3DDF">
      <w:pPr>
        <w:ind w:firstLine="567"/>
        <w:rPr>
          <w:bCs/>
          <w:sz w:val="28"/>
          <w:szCs w:val="28"/>
        </w:rPr>
      </w:pPr>
      <w:r w:rsidRPr="00357B66">
        <w:rPr>
          <w:bCs/>
          <w:sz w:val="28"/>
          <w:szCs w:val="28"/>
        </w:rPr>
        <w:t>* Chất lượng chăm sóc giáo dục</w:t>
      </w:r>
      <w:r w:rsidRPr="00357B66">
        <w:rPr>
          <w:bCs/>
          <w:sz w:val="28"/>
          <w:szCs w:val="28"/>
          <w:lang w:val="vi-VN"/>
        </w:rPr>
        <w:t xml:space="preserve"> chủ đề: </w:t>
      </w:r>
      <w:r w:rsidRPr="00357B66">
        <w:rPr>
          <w:bCs/>
          <w:sz w:val="28"/>
          <w:szCs w:val="28"/>
        </w:rPr>
        <w:t>Trường mầm non – Tết</w:t>
      </w:r>
      <w:r w:rsidR="00E53733">
        <w:rPr>
          <w:bCs/>
          <w:sz w:val="28"/>
          <w:szCs w:val="28"/>
        </w:rPr>
        <w:t xml:space="preserve"> </w:t>
      </w:r>
      <w:r w:rsidRPr="00357B66">
        <w:rPr>
          <w:bCs/>
          <w:sz w:val="28"/>
          <w:szCs w:val="28"/>
        </w:rPr>
        <w:t>trung</w:t>
      </w:r>
      <w:r w:rsidR="00E53733">
        <w:rPr>
          <w:bCs/>
          <w:sz w:val="28"/>
          <w:szCs w:val="28"/>
        </w:rPr>
        <w:t xml:space="preserve"> </w:t>
      </w:r>
      <w:r w:rsidRPr="00357B66">
        <w:rPr>
          <w:bCs/>
          <w:sz w:val="28"/>
          <w:szCs w:val="28"/>
        </w:rPr>
        <w:t>thu</w:t>
      </w:r>
      <w:r w:rsidRPr="00357B66">
        <w:rPr>
          <w:bCs/>
          <w:sz w:val="28"/>
          <w:szCs w:val="28"/>
          <w:lang w:val="vi-VN"/>
        </w:rPr>
        <w:t xml:space="preserve"> từ ngày </w:t>
      </w:r>
      <w:r w:rsidR="008F324E">
        <w:rPr>
          <w:bCs/>
          <w:sz w:val="28"/>
          <w:szCs w:val="28"/>
        </w:rPr>
        <w:t>15</w:t>
      </w:r>
      <w:r w:rsidRPr="00357B66">
        <w:rPr>
          <w:bCs/>
          <w:sz w:val="28"/>
          <w:szCs w:val="28"/>
        </w:rPr>
        <w:t>/09/202</w:t>
      </w:r>
      <w:r w:rsidR="00654756">
        <w:rPr>
          <w:bCs/>
          <w:sz w:val="28"/>
          <w:szCs w:val="28"/>
        </w:rPr>
        <w:t>5</w:t>
      </w:r>
      <w:r w:rsidRPr="00357B66">
        <w:rPr>
          <w:bCs/>
          <w:sz w:val="28"/>
          <w:szCs w:val="28"/>
        </w:rPr>
        <w:t xml:space="preserve"> đến ngày </w:t>
      </w:r>
      <w:r w:rsidR="008F324E">
        <w:rPr>
          <w:bCs/>
          <w:sz w:val="28"/>
          <w:szCs w:val="28"/>
        </w:rPr>
        <w:t>03</w:t>
      </w:r>
      <w:r w:rsidRPr="00357B66">
        <w:rPr>
          <w:bCs/>
          <w:sz w:val="28"/>
          <w:szCs w:val="28"/>
        </w:rPr>
        <w:t>/</w:t>
      </w:r>
      <w:r w:rsidR="008F324E">
        <w:rPr>
          <w:bCs/>
          <w:sz w:val="28"/>
          <w:szCs w:val="28"/>
        </w:rPr>
        <w:t>10</w:t>
      </w:r>
      <w:r w:rsidRPr="00357B66">
        <w:rPr>
          <w:bCs/>
          <w:sz w:val="28"/>
          <w:szCs w:val="28"/>
        </w:rPr>
        <w:t>/202</w:t>
      </w:r>
      <w:r w:rsidR="008F324E">
        <w:rPr>
          <w:bCs/>
          <w:sz w:val="28"/>
          <w:szCs w:val="28"/>
        </w:rPr>
        <w:t>5</w:t>
      </w:r>
    </w:p>
    <w:p w14:paraId="3E7B5EB2" w14:textId="77777777" w:rsidR="00654756" w:rsidRPr="00654756" w:rsidRDefault="00654756" w:rsidP="00654756">
      <w:pPr>
        <w:ind w:firstLine="720"/>
        <w:jc w:val="both"/>
        <w:rPr>
          <w:sz w:val="28"/>
          <w:szCs w:val="28"/>
          <w:lang w:val="vi-VN"/>
        </w:rPr>
      </w:pPr>
    </w:p>
    <w:tbl>
      <w:tblPr>
        <w:tblW w:w="9205" w:type="dxa"/>
        <w:tblInd w:w="93" w:type="dxa"/>
        <w:tblLook w:val="04A0" w:firstRow="1" w:lastRow="0" w:firstColumn="1" w:lastColumn="0" w:noHBand="0" w:noVBand="1"/>
      </w:tblPr>
      <w:tblGrid>
        <w:gridCol w:w="1137"/>
        <w:gridCol w:w="953"/>
        <w:gridCol w:w="1040"/>
        <w:gridCol w:w="726"/>
        <w:gridCol w:w="823"/>
        <w:gridCol w:w="823"/>
        <w:gridCol w:w="1040"/>
        <w:gridCol w:w="823"/>
        <w:gridCol w:w="785"/>
        <w:gridCol w:w="1055"/>
      </w:tblGrid>
      <w:tr w:rsidR="00654756" w:rsidRPr="00654756" w14:paraId="07A47B96" w14:textId="77777777" w:rsidTr="00C83F31">
        <w:trPr>
          <w:trHeight w:val="345"/>
        </w:trPr>
        <w:tc>
          <w:tcPr>
            <w:tcW w:w="1137" w:type="dxa"/>
            <w:vMerge w:val="restart"/>
            <w:tcBorders>
              <w:top w:val="single" w:sz="4" w:space="0" w:color="auto"/>
              <w:left w:val="single" w:sz="4" w:space="0" w:color="auto"/>
              <w:bottom w:val="single" w:sz="4" w:space="0" w:color="auto"/>
              <w:right w:val="single" w:sz="4" w:space="0" w:color="auto"/>
            </w:tcBorders>
            <w:noWrap/>
            <w:vAlign w:val="center"/>
          </w:tcPr>
          <w:p w14:paraId="1DECAC48" w14:textId="77777777" w:rsidR="00654756" w:rsidRPr="00654756" w:rsidRDefault="00654756" w:rsidP="00654756">
            <w:pPr>
              <w:jc w:val="center"/>
              <w:rPr>
                <w:b/>
                <w:bCs/>
              </w:rPr>
            </w:pPr>
            <w:r w:rsidRPr="00654756">
              <w:rPr>
                <w:b/>
                <w:bCs/>
              </w:rPr>
              <w:t>Lớp</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14:paraId="1B9A02ED" w14:textId="77777777" w:rsidR="00654756" w:rsidRPr="00654756" w:rsidRDefault="00654756" w:rsidP="00654756">
            <w:pPr>
              <w:jc w:val="center"/>
              <w:rPr>
                <w:b/>
                <w:bCs/>
              </w:rPr>
            </w:pPr>
            <w:r w:rsidRPr="00654756">
              <w:rPr>
                <w:b/>
                <w:bCs/>
              </w:rPr>
              <w:t xml:space="preserve">Tổng số </w:t>
            </w:r>
            <w:r w:rsidRPr="00654756">
              <w:rPr>
                <w:b/>
                <w:bCs/>
              </w:rPr>
              <w:br/>
              <w:t>HS</w:t>
            </w:r>
          </w:p>
        </w:tc>
        <w:tc>
          <w:tcPr>
            <w:tcW w:w="3412" w:type="dxa"/>
            <w:gridSpan w:val="4"/>
            <w:tcBorders>
              <w:top w:val="single" w:sz="4" w:space="0" w:color="auto"/>
              <w:left w:val="nil"/>
              <w:bottom w:val="single" w:sz="4" w:space="0" w:color="auto"/>
              <w:right w:val="single" w:sz="4" w:space="0" w:color="000000"/>
            </w:tcBorders>
            <w:noWrap/>
            <w:vAlign w:val="center"/>
          </w:tcPr>
          <w:p w14:paraId="7E6EFD7C" w14:textId="77777777" w:rsidR="00654756" w:rsidRPr="00654756" w:rsidRDefault="00654756" w:rsidP="00654756">
            <w:pPr>
              <w:jc w:val="center"/>
              <w:rPr>
                <w:b/>
                <w:bCs/>
              </w:rPr>
            </w:pPr>
            <w:r w:rsidRPr="00654756">
              <w:rPr>
                <w:b/>
                <w:bCs/>
              </w:rPr>
              <w:t>Cân nặng</w:t>
            </w:r>
          </w:p>
        </w:tc>
        <w:tc>
          <w:tcPr>
            <w:tcW w:w="2648" w:type="dxa"/>
            <w:gridSpan w:val="3"/>
            <w:tcBorders>
              <w:top w:val="single" w:sz="4" w:space="0" w:color="auto"/>
              <w:left w:val="single" w:sz="4" w:space="0" w:color="auto"/>
              <w:bottom w:val="single" w:sz="4" w:space="0" w:color="auto"/>
              <w:right w:val="single" w:sz="4" w:space="0" w:color="000000"/>
            </w:tcBorders>
            <w:noWrap/>
            <w:vAlign w:val="center"/>
          </w:tcPr>
          <w:p w14:paraId="02FF7184" w14:textId="77777777" w:rsidR="00654756" w:rsidRPr="00654756" w:rsidRDefault="00654756" w:rsidP="00654756">
            <w:pPr>
              <w:jc w:val="center"/>
              <w:rPr>
                <w:b/>
                <w:bCs/>
              </w:rPr>
            </w:pPr>
            <w:r w:rsidRPr="00654756">
              <w:rPr>
                <w:b/>
                <w:bCs/>
              </w:rPr>
              <w:t>Chiều cao</w:t>
            </w:r>
          </w:p>
        </w:tc>
        <w:tc>
          <w:tcPr>
            <w:tcW w:w="1055" w:type="dxa"/>
            <w:vMerge w:val="restart"/>
            <w:tcBorders>
              <w:top w:val="single" w:sz="4" w:space="0" w:color="auto"/>
              <w:left w:val="single" w:sz="4" w:space="0" w:color="auto"/>
              <w:bottom w:val="single" w:sz="4" w:space="0" w:color="000000"/>
              <w:right w:val="single" w:sz="4" w:space="0" w:color="auto"/>
            </w:tcBorders>
            <w:vAlign w:val="center"/>
          </w:tcPr>
          <w:p w14:paraId="1CB284FC" w14:textId="77777777" w:rsidR="00654756" w:rsidRPr="00654756" w:rsidRDefault="00654756" w:rsidP="00654756">
            <w:pPr>
              <w:jc w:val="center"/>
              <w:rPr>
                <w:b/>
                <w:bCs/>
              </w:rPr>
            </w:pPr>
            <w:r w:rsidRPr="00654756">
              <w:rPr>
                <w:b/>
                <w:bCs/>
              </w:rPr>
              <w:t>BMI</w:t>
            </w:r>
            <w:r w:rsidRPr="00654756">
              <w:rPr>
                <w:b/>
                <w:bCs/>
              </w:rPr>
              <w:br/>
              <w:t>(Cân nặng theo chiều dài/ chiều cao)</w:t>
            </w:r>
          </w:p>
        </w:tc>
      </w:tr>
      <w:tr w:rsidR="00654756" w:rsidRPr="00654756" w14:paraId="038B4CF7" w14:textId="77777777" w:rsidTr="00C83F31">
        <w:trPr>
          <w:trHeight w:val="2024"/>
        </w:trPr>
        <w:tc>
          <w:tcPr>
            <w:tcW w:w="1137" w:type="dxa"/>
            <w:vMerge/>
            <w:tcBorders>
              <w:top w:val="single" w:sz="4" w:space="0" w:color="auto"/>
              <w:left w:val="single" w:sz="4" w:space="0" w:color="auto"/>
              <w:bottom w:val="single" w:sz="4" w:space="0" w:color="auto"/>
              <w:right w:val="single" w:sz="4" w:space="0" w:color="auto"/>
            </w:tcBorders>
            <w:vAlign w:val="center"/>
          </w:tcPr>
          <w:p w14:paraId="4C25F146" w14:textId="77777777" w:rsidR="00654756" w:rsidRPr="00654756" w:rsidRDefault="00654756" w:rsidP="00654756">
            <w:pPr>
              <w:rPr>
                <w:b/>
                <w:bCs/>
              </w:rPr>
            </w:pPr>
          </w:p>
        </w:tc>
        <w:tc>
          <w:tcPr>
            <w:tcW w:w="953" w:type="dxa"/>
            <w:vMerge/>
            <w:tcBorders>
              <w:top w:val="single" w:sz="4" w:space="0" w:color="auto"/>
              <w:left w:val="single" w:sz="4" w:space="0" w:color="auto"/>
              <w:bottom w:val="single" w:sz="4" w:space="0" w:color="auto"/>
              <w:right w:val="single" w:sz="4" w:space="0" w:color="auto"/>
            </w:tcBorders>
            <w:vAlign w:val="center"/>
          </w:tcPr>
          <w:p w14:paraId="66A5E4B7" w14:textId="77777777" w:rsidR="00654756" w:rsidRPr="00654756" w:rsidRDefault="00654756" w:rsidP="00654756">
            <w:pPr>
              <w:rPr>
                <w:b/>
                <w:bCs/>
              </w:rPr>
            </w:pPr>
          </w:p>
        </w:tc>
        <w:tc>
          <w:tcPr>
            <w:tcW w:w="1040" w:type="dxa"/>
            <w:tcBorders>
              <w:top w:val="nil"/>
              <w:left w:val="nil"/>
              <w:bottom w:val="single" w:sz="4" w:space="0" w:color="auto"/>
              <w:right w:val="single" w:sz="4" w:space="0" w:color="auto"/>
            </w:tcBorders>
            <w:shd w:val="clear" w:color="000000" w:fill="FFFFFF"/>
            <w:vAlign w:val="center"/>
          </w:tcPr>
          <w:p w14:paraId="05443BF7" w14:textId="77777777" w:rsidR="00654756" w:rsidRPr="00654756" w:rsidRDefault="00654756" w:rsidP="00654756">
            <w:pPr>
              <w:jc w:val="center"/>
              <w:rPr>
                <w:b/>
                <w:bCs/>
              </w:rPr>
            </w:pPr>
            <w:r w:rsidRPr="00654756">
              <w:rPr>
                <w:b/>
                <w:bCs/>
              </w:rPr>
              <w:t>Bình Thường</w:t>
            </w:r>
          </w:p>
        </w:tc>
        <w:tc>
          <w:tcPr>
            <w:tcW w:w="726" w:type="dxa"/>
            <w:tcBorders>
              <w:top w:val="nil"/>
              <w:left w:val="nil"/>
              <w:bottom w:val="single" w:sz="4" w:space="0" w:color="auto"/>
              <w:right w:val="single" w:sz="4" w:space="0" w:color="auto"/>
            </w:tcBorders>
            <w:shd w:val="clear" w:color="000000" w:fill="FFFFFF"/>
            <w:vAlign w:val="center"/>
          </w:tcPr>
          <w:p w14:paraId="25BD3365" w14:textId="77777777" w:rsidR="00654756" w:rsidRPr="00654756" w:rsidRDefault="00654756" w:rsidP="00654756">
            <w:pPr>
              <w:jc w:val="center"/>
            </w:pPr>
            <w:r w:rsidRPr="00654756">
              <w:t>SDD</w:t>
            </w:r>
            <w:r w:rsidRPr="00654756">
              <w:br/>
              <w:t>Thể nhẹ cân</w:t>
            </w:r>
          </w:p>
        </w:tc>
        <w:tc>
          <w:tcPr>
            <w:tcW w:w="823" w:type="dxa"/>
            <w:tcBorders>
              <w:top w:val="nil"/>
              <w:left w:val="nil"/>
              <w:bottom w:val="single" w:sz="4" w:space="0" w:color="auto"/>
              <w:right w:val="single" w:sz="4" w:space="0" w:color="auto"/>
            </w:tcBorders>
            <w:shd w:val="clear" w:color="000000" w:fill="FFFFFF"/>
            <w:vAlign w:val="center"/>
          </w:tcPr>
          <w:p w14:paraId="66697A2A" w14:textId="77777777" w:rsidR="00654756" w:rsidRPr="00654756" w:rsidRDefault="00654756" w:rsidP="00654756">
            <w:pPr>
              <w:jc w:val="center"/>
            </w:pPr>
            <w:r w:rsidRPr="00654756">
              <w:t>SDD Thể nhẹ</w:t>
            </w:r>
            <w:r w:rsidRPr="00654756">
              <w:br/>
              <w:t xml:space="preserve"> cân mức độ nặng</w:t>
            </w:r>
          </w:p>
        </w:tc>
        <w:tc>
          <w:tcPr>
            <w:tcW w:w="823" w:type="dxa"/>
            <w:tcBorders>
              <w:top w:val="nil"/>
              <w:left w:val="nil"/>
              <w:bottom w:val="single" w:sz="4" w:space="0" w:color="auto"/>
              <w:right w:val="single" w:sz="4" w:space="0" w:color="auto"/>
            </w:tcBorders>
            <w:shd w:val="clear" w:color="000000" w:fill="FFFFFF"/>
            <w:vAlign w:val="center"/>
          </w:tcPr>
          <w:p w14:paraId="77807A3E" w14:textId="77777777" w:rsidR="00654756" w:rsidRPr="00654756" w:rsidRDefault="00654756" w:rsidP="00654756">
            <w:pPr>
              <w:jc w:val="center"/>
            </w:pPr>
            <w:r w:rsidRPr="00654756">
              <w:t>Béo phì (Thừa cân)</w:t>
            </w:r>
          </w:p>
        </w:tc>
        <w:tc>
          <w:tcPr>
            <w:tcW w:w="1040" w:type="dxa"/>
            <w:tcBorders>
              <w:top w:val="nil"/>
              <w:left w:val="nil"/>
              <w:bottom w:val="single" w:sz="4" w:space="0" w:color="auto"/>
              <w:right w:val="single" w:sz="4" w:space="0" w:color="auto"/>
            </w:tcBorders>
            <w:shd w:val="clear" w:color="000000" w:fill="FFFFFF"/>
            <w:vAlign w:val="center"/>
          </w:tcPr>
          <w:p w14:paraId="16DE8653" w14:textId="77777777" w:rsidR="00654756" w:rsidRPr="00654756" w:rsidRDefault="00654756" w:rsidP="00654756">
            <w:pPr>
              <w:jc w:val="center"/>
              <w:rPr>
                <w:b/>
                <w:bCs/>
              </w:rPr>
            </w:pPr>
            <w:r w:rsidRPr="00654756">
              <w:rPr>
                <w:b/>
                <w:bCs/>
              </w:rPr>
              <w:t>Bình Thường</w:t>
            </w:r>
          </w:p>
        </w:tc>
        <w:tc>
          <w:tcPr>
            <w:tcW w:w="823" w:type="dxa"/>
            <w:tcBorders>
              <w:top w:val="nil"/>
              <w:left w:val="nil"/>
              <w:bottom w:val="single" w:sz="4" w:space="0" w:color="auto"/>
              <w:right w:val="single" w:sz="4" w:space="0" w:color="auto"/>
            </w:tcBorders>
            <w:shd w:val="clear" w:color="000000" w:fill="FFFFFF"/>
            <w:vAlign w:val="center"/>
          </w:tcPr>
          <w:p w14:paraId="71D3E3E8" w14:textId="77777777" w:rsidR="00654756" w:rsidRPr="00654756" w:rsidRDefault="00654756" w:rsidP="00654756">
            <w:pPr>
              <w:jc w:val="center"/>
            </w:pPr>
            <w:r w:rsidRPr="00654756">
              <w:t>SDD Thể thấp còi</w:t>
            </w:r>
          </w:p>
        </w:tc>
        <w:tc>
          <w:tcPr>
            <w:tcW w:w="785" w:type="dxa"/>
            <w:tcBorders>
              <w:top w:val="nil"/>
              <w:left w:val="nil"/>
              <w:bottom w:val="single" w:sz="4" w:space="0" w:color="auto"/>
              <w:right w:val="single" w:sz="4" w:space="0" w:color="auto"/>
            </w:tcBorders>
            <w:shd w:val="clear" w:color="000000" w:fill="FFFFFF"/>
            <w:vAlign w:val="center"/>
          </w:tcPr>
          <w:p w14:paraId="68DB3F9A" w14:textId="77777777" w:rsidR="00654756" w:rsidRPr="00654756" w:rsidRDefault="00654756" w:rsidP="00654756">
            <w:pPr>
              <w:jc w:val="center"/>
            </w:pPr>
            <w:r w:rsidRPr="00654756">
              <w:t>SDD Thể thấp còi mức độ nặng</w:t>
            </w:r>
          </w:p>
        </w:tc>
        <w:tc>
          <w:tcPr>
            <w:tcW w:w="1055" w:type="dxa"/>
            <w:vMerge/>
            <w:tcBorders>
              <w:top w:val="single" w:sz="4" w:space="0" w:color="auto"/>
              <w:left w:val="single" w:sz="4" w:space="0" w:color="auto"/>
              <w:bottom w:val="single" w:sz="4" w:space="0" w:color="auto"/>
              <w:right w:val="single" w:sz="4" w:space="0" w:color="auto"/>
            </w:tcBorders>
            <w:vAlign w:val="center"/>
          </w:tcPr>
          <w:p w14:paraId="3E23EEC2" w14:textId="77777777" w:rsidR="00654756" w:rsidRPr="00654756" w:rsidRDefault="00654756" w:rsidP="00654756">
            <w:pPr>
              <w:jc w:val="center"/>
              <w:rPr>
                <w:b/>
                <w:bCs/>
              </w:rPr>
            </w:pPr>
          </w:p>
        </w:tc>
      </w:tr>
      <w:tr w:rsidR="00654756" w:rsidRPr="00654756" w14:paraId="5A97B4F2" w14:textId="77777777" w:rsidTr="00C83F31">
        <w:trPr>
          <w:trHeight w:val="495"/>
        </w:trPr>
        <w:tc>
          <w:tcPr>
            <w:tcW w:w="1137" w:type="dxa"/>
            <w:tcBorders>
              <w:top w:val="single" w:sz="4" w:space="0" w:color="auto"/>
              <w:left w:val="single" w:sz="4" w:space="0" w:color="auto"/>
              <w:bottom w:val="single" w:sz="4" w:space="0" w:color="auto"/>
              <w:right w:val="single" w:sz="4" w:space="0" w:color="auto"/>
            </w:tcBorders>
            <w:noWrap/>
            <w:vAlign w:val="bottom"/>
          </w:tcPr>
          <w:p w14:paraId="121453F5" w14:textId="77777777" w:rsidR="00654756" w:rsidRPr="00654756" w:rsidRDefault="00654756" w:rsidP="00654756">
            <w:pPr>
              <w:jc w:val="center"/>
            </w:pPr>
            <w:r w:rsidRPr="00654756">
              <w:t>MGN A</w:t>
            </w:r>
          </w:p>
        </w:tc>
        <w:tc>
          <w:tcPr>
            <w:tcW w:w="953" w:type="dxa"/>
            <w:tcBorders>
              <w:top w:val="single" w:sz="4" w:space="0" w:color="auto"/>
              <w:left w:val="nil"/>
              <w:bottom w:val="single" w:sz="4" w:space="0" w:color="auto"/>
              <w:right w:val="single" w:sz="4" w:space="0" w:color="auto"/>
            </w:tcBorders>
            <w:noWrap/>
            <w:vAlign w:val="bottom"/>
          </w:tcPr>
          <w:p w14:paraId="30E5A8A2" w14:textId="77777777" w:rsidR="00654756" w:rsidRPr="00654756" w:rsidRDefault="00654756" w:rsidP="00654756">
            <w:pPr>
              <w:jc w:val="center"/>
            </w:pPr>
            <w:r w:rsidRPr="00654756">
              <w:t>25</w:t>
            </w:r>
          </w:p>
        </w:tc>
        <w:tc>
          <w:tcPr>
            <w:tcW w:w="1040" w:type="dxa"/>
            <w:tcBorders>
              <w:top w:val="single" w:sz="4" w:space="0" w:color="auto"/>
              <w:left w:val="nil"/>
              <w:bottom w:val="single" w:sz="4" w:space="0" w:color="auto"/>
              <w:right w:val="single" w:sz="4" w:space="0" w:color="auto"/>
            </w:tcBorders>
            <w:noWrap/>
            <w:vAlign w:val="bottom"/>
          </w:tcPr>
          <w:p w14:paraId="75832564" w14:textId="77777777" w:rsidR="00654756" w:rsidRPr="00654756" w:rsidRDefault="00654756" w:rsidP="00654756">
            <w:pPr>
              <w:jc w:val="center"/>
            </w:pPr>
            <w:r w:rsidRPr="00654756">
              <w:t>23</w:t>
            </w:r>
          </w:p>
        </w:tc>
        <w:tc>
          <w:tcPr>
            <w:tcW w:w="726" w:type="dxa"/>
            <w:tcBorders>
              <w:top w:val="single" w:sz="4" w:space="0" w:color="auto"/>
              <w:left w:val="nil"/>
              <w:bottom w:val="single" w:sz="4" w:space="0" w:color="auto"/>
              <w:right w:val="single" w:sz="4" w:space="0" w:color="auto"/>
            </w:tcBorders>
            <w:noWrap/>
            <w:vAlign w:val="bottom"/>
          </w:tcPr>
          <w:p w14:paraId="433E65AA" w14:textId="77777777" w:rsidR="00654756" w:rsidRPr="00654756" w:rsidRDefault="00654756" w:rsidP="00654756">
            <w:pPr>
              <w:jc w:val="center"/>
            </w:pPr>
            <w:r w:rsidRPr="00654756">
              <w:t>2</w:t>
            </w:r>
          </w:p>
        </w:tc>
        <w:tc>
          <w:tcPr>
            <w:tcW w:w="823" w:type="dxa"/>
            <w:tcBorders>
              <w:top w:val="single" w:sz="4" w:space="0" w:color="auto"/>
              <w:left w:val="nil"/>
              <w:bottom w:val="single" w:sz="4" w:space="0" w:color="auto"/>
              <w:right w:val="single" w:sz="4" w:space="0" w:color="auto"/>
            </w:tcBorders>
            <w:noWrap/>
            <w:vAlign w:val="bottom"/>
          </w:tcPr>
          <w:p w14:paraId="4BCEF9CF" w14:textId="77777777" w:rsidR="00654756" w:rsidRPr="00654756" w:rsidRDefault="00654756" w:rsidP="00654756">
            <w:pPr>
              <w:jc w:val="center"/>
            </w:pPr>
            <w:r w:rsidRPr="00654756">
              <w:t>0</w:t>
            </w:r>
          </w:p>
        </w:tc>
        <w:tc>
          <w:tcPr>
            <w:tcW w:w="823" w:type="dxa"/>
            <w:tcBorders>
              <w:top w:val="single" w:sz="4" w:space="0" w:color="auto"/>
              <w:left w:val="nil"/>
              <w:bottom w:val="single" w:sz="4" w:space="0" w:color="auto"/>
              <w:right w:val="single" w:sz="4" w:space="0" w:color="auto"/>
            </w:tcBorders>
            <w:noWrap/>
            <w:vAlign w:val="bottom"/>
          </w:tcPr>
          <w:p w14:paraId="5E5245E0" w14:textId="77777777" w:rsidR="00654756" w:rsidRPr="00654756" w:rsidRDefault="00654756" w:rsidP="00654756">
            <w:pPr>
              <w:jc w:val="center"/>
            </w:pPr>
            <w:r w:rsidRPr="00654756">
              <w:t>0</w:t>
            </w:r>
          </w:p>
        </w:tc>
        <w:tc>
          <w:tcPr>
            <w:tcW w:w="1040" w:type="dxa"/>
            <w:tcBorders>
              <w:top w:val="single" w:sz="4" w:space="0" w:color="auto"/>
              <w:left w:val="nil"/>
              <w:bottom w:val="single" w:sz="4" w:space="0" w:color="auto"/>
              <w:right w:val="single" w:sz="4" w:space="0" w:color="auto"/>
            </w:tcBorders>
            <w:noWrap/>
            <w:vAlign w:val="bottom"/>
          </w:tcPr>
          <w:p w14:paraId="154F8DC0" w14:textId="77777777" w:rsidR="00654756" w:rsidRPr="00654756" w:rsidRDefault="00654756" w:rsidP="00654756">
            <w:pPr>
              <w:jc w:val="center"/>
            </w:pPr>
            <w:r w:rsidRPr="00654756">
              <w:t>23</w:t>
            </w:r>
          </w:p>
        </w:tc>
        <w:tc>
          <w:tcPr>
            <w:tcW w:w="823" w:type="dxa"/>
            <w:tcBorders>
              <w:top w:val="single" w:sz="4" w:space="0" w:color="auto"/>
              <w:left w:val="nil"/>
              <w:bottom w:val="single" w:sz="4" w:space="0" w:color="auto"/>
              <w:right w:val="single" w:sz="4" w:space="0" w:color="auto"/>
            </w:tcBorders>
            <w:noWrap/>
            <w:vAlign w:val="bottom"/>
          </w:tcPr>
          <w:p w14:paraId="27FDBD64" w14:textId="77777777" w:rsidR="00654756" w:rsidRPr="00654756" w:rsidRDefault="00654756" w:rsidP="00654756">
            <w:pPr>
              <w:jc w:val="center"/>
            </w:pPr>
            <w:r w:rsidRPr="00654756">
              <w:t>2</w:t>
            </w:r>
          </w:p>
        </w:tc>
        <w:tc>
          <w:tcPr>
            <w:tcW w:w="785" w:type="dxa"/>
            <w:tcBorders>
              <w:top w:val="single" w:sz="4" w:space="0" w:color="auto"/>
              <w:left w:val="nil"/>
              <w:bottom w:val="single" w:sz="4" w:space="0" w:color="auto"/>
              <w:right w:val="single" w:sz="4" w:space="0" w:color="auto"/>
            </w:tcBorders>
            <w:noWrap/>
            <w:vAlign w:val="bottom"/>
          </w:tcPr>
          <w:p w14:paraId="4C577979" w14:textId="77777777" w:rsidR="00654756" w:rsidRPr="00654756" w:rsidRDefault="00654756" w:rsidP="00654756">
            <w:pPr>
              <w:jc w:val="center"/>
            </w:pPr>
            <w:r w:rsidRPr="00654756">
              <w:t>0</w:t>
            </w:r>
          </w:p>
        </w:tc>
        <w:tc>
          <w:tcPr>
            <w:tcW w:w="1055" w:type="dxa"/>
            <w:tcBorders>
              <w:top w:val="single" w:sz="4" w:space="0" w:color="auto"/>
              <w:left w:val="nil"/>
              <w:bottom w:val="single" w:sz="4" w:space="0" w:color="auto"/>
              <w:right w:val="single" w:sz="4" w:space="0" w:color="auto"/>
            </w:tcBorders>
            <w:noWrap/>
            <w:vAlign w:val="bottom"/>
          </w:tcPr>
          <w:p w14:paraId="52DBF01F" w14:textId="77777777" w:rsidR="00654756" w:rsidRPr="00654756" w:rsidRDefault="00654756" w:rsidP="00654756">
            <w:pPr>
              <w:jc w:val="center"/>
            </w:pPr>
            <w:r w:rsidRPr="00654756">
              <w:t>0</w:t>
            </w:r>
          </w:p>
        </w:tc>
      </w:tr>
      <w:tr w:rsidR="00654756" w:rsidRPr="00654756" w14:paraId="3C394D57" w14:textId="77777777" w:rsidTr="00C83F31">
        <w:trPr>
          <w:trHeight w:val="495"/>
        </w:trPr>
        <w:tc>
          <w:tcPr>
            <w:tcW w:w="1137" w:type="dxa"/>
            <w:tcBorders>
              <w:top w:val="single" w:sz="4" w:space="0" w:color="auto"/>
              <w:left w:val="single" w:sz="4" w:space="0" w:color="auto"/>
              <w:bottom w:val="single" w:sz="4" w:space="0" w:color="auto"/>
              <w:right w:val="single" w:sz="4" w:space="0" w:color="auto"/>
            </w:tcBorders>
            <w:noWrap/>
            <w:vAlign w:val="bottom"/>
          </w:tcPr>
          <w:p w14:paraId="09058009" w14:textId="77777777" w:rsidR="00654756" w:rsidRPr="00654756" w:rsidRDefault="00654756" w:rsidP="00654756">
            <w:pPr>
              <w:jc w:val="center"/>
            </w:pPr>
            <w:r w:rsidRPr="00654756">
              <w:t>MGN B</w:t>
            </w:r>
          </w:p>
        </w:tc>
        <w:tc>
          <w:tcPr>
            <w:tcW w:w="953" w:type="dxa"/>
            <w:tcBorders>
              <w:top w:val="single" w:sz="4" w:space="0" w:color="auto"/>
              <w:left w:val="nil"/>
              <w:bottom w:val="single" w:sz="4" w:space="0" w:color="auto"/>
              <w:right w:val="single" w:sz="4" w:space="0" w:color="auto"/>
            </w:tcBorders>
            <w:noWrap/>
            <w:vAlign w:val="bottom"/>
          </w:tcPr>
          <w:p w14:paraId="330D7DC3" w14:textId="77777777" w:rsidR="00654756" w:rsidRPr="00654756" w:rsidRDefault="00654756" w:rsidP="00654756">
            <w:pPr>
              <w:jc w:val="center"/>
            </w:pPr>
            <w:r w:rsidRPr="00654756">
              <w:t>25</w:t>
            </w:r>
          </w:p>
        </w:tc>
        <w:tc>
          <w:tcPr>
            <w:tcW w:w="1040" w:type="dxa"/>
            <w:tcBorders>
              <w:top w:val="single" w:sz="4" w:space="0" w:color="auto"/>
              <w:left w:val="nil"/>
              <w:bottom w:val="single" w:sz="4" w:space="0" w:color="auto"/>
              <w:right w:val="single" w:sz="4" w:space="0" w:color="auto"/>
            </w:tcBorders>
            <w:noWrap/>
            <w:vAlign w:val="bottom"/>
          </w:tcPr>
          <w:p w14:paraId="279E66ED" w14:textId="77777777" w:rsidR="00654756" w:rsidRPr="00654756" w:rsidRDefault="00654756" w:rsidP="00654756">
            <w:pPr>
              <w:jc w:val="center"/>
              <w:rPr>
                <w:lang w:val="vi-VN"/>
              </w:rPr>
            </w:pPr>
            <w:r w:rsidRPr="00654756">
              <w:t>23</w:t>
            </w:r>
          </w:p>
        </w:tc>
        <w:tc>
          <w:tcPr>
            <w:tcW w:w="726" w:type="dxa"/>
            <w:tcBorders>
              <w:top w:val="single" w:sz="4" w:space="0" w:color="auto"/>
              <w:left w:val="nil"/>
              <w:bottom w:val="single" w:sz="4" w:space="0" w:color="auto"/>
              <w:right w:val="single" w:sz="4" w:space="0" w:color="auto"/>
            </w:tcBorders>
            <w:noWrap/>
            <w:vAlign w:val="bottom"/>
          </w:tcPr>
          <w:p w14:paraId="02DF57B6" w14:textId="77777777" w:rsidR="00654756" w:rsidRPr="00654756" w:rsidRDefault="00654756" w:rsidP="00654756">
            <w:pPr>
              <w:jc w:val="center"/>
            </w:pPr>
            <w:r w:rsidRPr="00654756">
              <w:t>2</w:t>
            </w:r>
          </w:p>
        </w:tc>
        <w:tc>
          <w:tcPr>
            <w:tcW w:w="823" w:type="dxa"/>
            <w:tcBorders>
              <w:top w:val="single" w:sz="4" w:space="0" w:color="auto"/>
              <w:left w:val="nil"/>
              <w:bottom w:val="single" w:sz="4" w:space="0" w:color="auto"/>
              <w:right w:val="single" w:sz="4" w:space="0" w:color="auto"/>
            </w:tcBorders>
            <w:noWrap/>
            <w:vAlign w:val="bottom"/>
          </w:tcPr>
          <w:p w14:paraId="4D348AC7" w14:textId="77777777" w:rsidR="00654756" w:rsidRPr="00654756" w:rsidRDefault="00654756" w:rsidP="00654756">
            <w:pPr>
              <w:jc w:val="center"/>
            </w:pPr>
            <w:r w:rsidRPr="00654756">
              <w:t>0</w:t>
            </w:r>
          </w:p>
        </w:tc>
        <w:tc>
          <w:tcPr>
            <w:tcW w:w="823" w:type="dxa"/>
            <w:tcBorders>
              <w:top w:val="single" w:sz="4" w:space="0" w:color="auto"/>
              <w:left w:val="nil"/>
              <w:bottom w:val="single" w:sz="4" w:space="0" w:color="auto"/>
              <w:right w:val="single" w:sz="4" w:space="0" w:color="auto"/>
            </w:tcBorders>
            <w:noWrap/>
            <w:vAlign w:val="bottom"/>
          </w:tcPr>
          <w:p w14:paraId="73BCCDD5" w14:textId="77777777" w:rsidR="00654756" w:rsidRPr="00654756" w:rsidRDefault="00654756" w:rsidP="00654756">
            <w:pPr>
              <w:jc w:val="center"/>
            </w:pPr>
            <w:r w:rsidRPr="00654756">
              <w:t>0</w:t>
            </w:r>
          </w:p>
        </w:tc>
        <w:tc>
          <w:tcPr>
            <w:tcW w:w="1040" w:type="dxa"/>
            <w:tcBorders>
              <w:top w:val="single" w:sz="4" w:space="0" w:color="auto"/>
              <w:left w:val="nil"/>
              <w:bottom w:val="single" w:sz="4" w:space="0" w:color="auto"/>
              <w:right w:val="single" w:sz="4" w:space="0" w:color="auto"/>
            </w:tcBorders>
            <w:noWrap/>
            <w:vAlign w:val="bottom"/>
          </w:tcPr>
          <w:p w14:paraId="2D31578C" w14:textId="77777777" w:rsidR="00654756" w:rsidRPr="00654756" w:rsidRDefault="00654756" w:rsidP="00654756">
            <w:pPr>
              <w:jc w:val="center"/>
              <w:rPr>
                <w:lang w:val="vi-VN"/>
              </w:rPr>
            </w:pPr>
            <w:r w:rsidRPr="00654756">
              <w:t>23</w:t>
            </w:r>
          </w:p>
        </w:tc>
        <w:tc>
          <w:tcPr>
            <w:tcW w:w="823" w:type="dxa"/>
            <w:tcBorders>
              <w:top w:val="single" w:sz="4" w:space="0" w:color="auto"/>
              <w:left w:val="nil"/>
              <w:bottom w:val="single" w:sz="4" w:space="0" w:color="auto"/>
              <w:right w:val="single" w:sz="4" w:space="0" w:color="auto"/>
            </w:tcBorders>
            <w:noWrap/>
            <w:vAlign w:val="bottom"/>
          </w:tcPr>
          <w:p w14:paraId="58F85061" w14:textId="77777777" w:rsidR="00654756" w:rsidRPr="00654756" w:rsidRDefault="00654756" w:rsidP="00654756">
            <w:pPr>
              <w:jc w:val="center"/>
            </w:pPr>
            <w:r w:rsidRPr="00654756">
              <w:t>2</w:t>
            </w:r>
          </w:p>
        </w:tc>
        <w:tc>
          <w:tcPr>
            <w:tcW w:w="785" w:type="dxa"/>
            <w:tcBorders>
              <w:top w:val="single" w:sz="4" w:space="0" w:color="auto"/>
              <w:left w:val="nil"/>
              <w:bottom w:val="single" w:sz="4" w:space="0" w:color="auto"/>
              <w:right w:val="single" w:sz="4" w:space="0" w:color="auto"/>
            </w:tcBorders>
            <w:noWrap/>
            <w:vAlign w:val="bottom"/>
          </w:tcPr>
          <w:p w14:paraId="49306DC2" w14:textId="77777777" w:rsidR="00654756" w:rsidRPr="00654756" w:rsidRDefault="00654756" w:rsidP="00654756">
            <w:pPr>
              <w:jc w:val="center"/>
            </w:pPr>
            <w:r w:rsidRPr="00654756">
              <w:t>0</w:t>
            </w:r>
          </w:p>
        </w:tc>
        <w:tc>
          <w:tcPr>
            <w:tcW w:w="1055" w:type="dxa"/>
            <w:tcBorders>
              <w:top w:val="single" w:sz="4" w:space="0" w:color="auto"/>
              <w:left w:val="nil"/>
              <w:bottom w:val="single" w:sz="4" w:space="0" w:color="auto"/>
              <w:right w:val="single" w:sz="4" w:space="0" w:color="auto"/>
            </w:tcBorders>
            <w:noWrap/>
            <w:vAlign w:val="bottom"/>
          </w:tcPr>
          <w:p w14:paraId="61EF811E" w14:textId="77777777" w:rsidR="00654756" w:rsidRPr="00654756" w:rsidRDefault="00654756" w:rsidP="00654756">
            <w:pPr>
              <w:jc w:val="center"/>
            </w:pPr>
            <w:r w:rsidRPr="00654756">
              <w:t>0</w:t>
            </w:r>
          </w:p>
        </w:tc>
      </w:tr>
      <w:tr w:rsidR="00654756" w:rsidRPr="00654756" w14:paraId="04071A6E" w14:textId="77777777" w:rsidTr="00C83F31">
        <w:trPr>
          <w:trHeight w:val="495"/>
        </w:trPr>
        <w:tc>
          <w:tcPr>
            <w:tcW w:w="1137" w:type="dxa"/>
            <w:tcBorders>
              <w:top w:val="single" w:sz="4" w:space="0" w:color="auto"/>
              <w:left w:val="single" w:sz="4" w:space="0" w:color="auto"/>
              <w:bottom w:val="single" w:sz="4" w:space="0" w:color="auto"/>
              <w:right w:val="single" w:sz="4" w:space="0" w:color="auto"/>
            </w:tcBorders>
            <w:noWrap/>
            <w:vAlign w:val="bottom"/>
          </w:tcPr>
          <w:p w14:paraId="7D58DC97" w14:textId="77777777" w:rsidR="00654756" w:rsidRPr="00654756" w:rsidRDefault="00654756" w:rsidP="00654756">
            <w:pPr>
              <w:jc w:val="center"/>
            </w:pPr>
            <w:r w:rsidRPr="00654756">
              <w:t>MGN PT</w:t>
            </w:r>
          </w:p>
        </w:tc>
        <w:tc>
          <w:tcPr>
            <w:tcW w:w="953" w:type="dxa"/>
            <w:tcBorders>
              <w:top w:val="single" w:sz="4" w:space="0" w:color="auto"/>
              <w:left w:val="nil"/>
              <w:bottom w:val="single" w:sz="4" w:space="0" w:color="auto"/>
              <w:right w:val="single" w:sz="4" w:space="0" w:color="auto"/>
            </w:tcBorders>
            <w:noWrap/>
            <w:vAlign w:val="bottom"/>
          </w:tcPr>
          <w:p w14:paraId="551392D4" w14:textId="77777777" w:rsidR="00654756" w:rsidRPr="00654756" w:rsidRDefault="00654756" w:rsidP="00654756">
            <w:pPr>
              <w:jc w:val="center"/>
            </w:pPr>
            <w:r w:rsidRPr="00654756">
              <w:t>26</w:t>
            </w:r>
          </w:p>
        </w:tc>
        <w:tc>
          <w:tcPr>
            <w:tcW w:w="1040" w:type="dxa"/>
            <w:tcBorders>
              <w:top w:val="single" w:sz="4" w:space="0" w:color="auto"/>
              <w:left w:val="nil"/>
              <w:bottom w:val="single" w:sz="4" w:space="0" w:color="auto"/>
              <w:right w:val="single" w:sz="4" w:space="0" w:color="auto"/>
            </w:tcBorders>
            <w:noWrap/>
            <w:vAlign w:val="bottom"/>
          </w:tcPr>
          <w:p w14:paraId="6AF4A029" w14:textId="77777777" w:rsidR="00654756" w:rsidRPr="00654756" w:rsidRDefault="00654756" w:rsidP="00654756">
            <w:pPr>
              <w:jc w:val="center"/>
            </w:pPr>
            <w:r w:rsidRPr="00654756">
              <w:rPr>
                <w:lang w:val="vi-VN"/>
              </w:rPr>
              <w:t>2</w:t>
            </w:r>
            <w:r w:rsidRPr="00654756">
              <w:t>4</w:t>
            </w:r>
          </w:p>
        </w:tc>
        <w:tc>
          <w:tcPr>
            <w:tcW w:w="726" w:type="dxa"/>
            <w:tcBorders>
              <w:top w:val="single" w:sz="4" w:space="0" w:color="auto"/>
              <w:left w:val="nil"/>
              <w:bottom w:val="single" w:sz="4" w:space="0" w:color="auto"/>
              <w:right w:val="single" w:sz="4" w:space="0" w:color="auto"/>
            </w:tcBorders>
            <w:noWrap/>
            <w:vAlign w:val="bottom"/>
          </w:tcPr>
          <w:p w14:paraId="45B13A3B" w14:textId="77777777" w:rsidR="00654756" w:rsidRPr="00654756" w:rsidRDefault="00654756" w:rsidP="00654756">
            <w:pPr>
              <w:jc w:val="center"/>
            </w:pPr>
            <w:r w:rsidRPr="00654756">
              <w:t>2</w:t>
            </w:r>
          </w:p>
        </w:tc>
        <w:tc>
          <w:tcPr>
            <w:tcW w:w="823" w:type="dxa"/>
            <w:tcBorders>
              <w:top w:val="single" w:sz="4" w:space="0" w:color="auto"/>
              <w:left w:val="nil"/>
              <w:bottom w:val="single" w:sz="4" w:space="0" w:color="auto"/>
              <w:right w:val="single" w:sz="4" w:space="0" w:color="auto"/>
            </w:tcBorders>
            <w:noWrap/>
            <w:vAlign w:val="bottom"/>
          </w:tcPr>
          <w:p w14:paraId="3B13D4A8" w14:textId="77777777" w:rsidR="00654756" w:rsidRPr="00654756" w:rsidRDefault="00654756" w:rsidP="00654756">
            <w:pPr>
              <w:jc w:val="center"/>
            </w:pPr>
            <w:r w:rsidRPr="00654756">
              <w:t>0</w:t>
            </w:r>
          </w:p>
        </w:tc>
        <w:tc>
          <w:tcPr>
            <w:tcW w:w="823" w:type="dxa"/>
            <w:tcBorders>
              <w:top w:val="single" w:sz="4" w:space="0" w:color="auto"/>
              <w:left w:val="nil"/>
              <w:bottom w:val="single" w:sz="4" w:space="0" w:color="auto"/>
              <w:right w:val="single" w:sz="4" w:space="0" w:color="auto"/>
            </w:tcBorders>
            <w:noWrap/>
            <w:vAlign w:val="bottom"/>
          </w:tcPr>
          <w:p w14:paraId="02D2081A" w14:textId="77777777" w:rsidR="00654756" w:rsidRPr="00654756" w:rsidRDefault="00654756" w:rsidP="00654756">
            <w:pPr>
              <w:jc w:val="center"/>
            </w:pPr>
            <w:r w:rsidRPr="00654756">
              <w:t>0</w:t>
            </w:r>
          </w:p>
        </w:tc>
        <w:tc>
          <w:tcPr>
            <w:tcW w:w="1040" w:type="dxa"/>
            <w:tcBorders>
              <w:top w:val="single" w:sz="4" w:space="0" w:color="auto"/>
              <w:left w:val="nil"/>
              <w:bottom w:val="single" w:sz="4" w:space="0" w:color="auto"/>
              <w:right w:val="single" w:sz="4" w:space="0" w:color="auto"/>
            </w:tcBorders>
            <w:noWrap/>
            <w:vAlign w:val="bottom"/>
          </w:tcPr>
          <w:p w14:paraId="4E8D8378" w14:textId="77777777" w:rsidR="00654756" w:rsidRPr="00654756" w:rsidRDefault="00654756" w:rsidP="00654756">
            <w:pPr>
              <w:jc w:val="center"/>
            </w:pPr>
            <w:r w:rsidRPr="00654756">
              <w:t>24</w:t>
            </w:r>
          </w:p>
        </w:tc>
        <w:tc>
          <w:tcPr>
            <w:tcW w:w="823" w:type="dxa"/>
            <w:tcBorders>
              <w:top w:val="single" w:sz="4" w:space="0" w:color="auto"/>
              <w:left w:val="nil"/>
              <w:bottom w:val="single" w:sz="4" w:space="0" w:color="auto"/>
              <w:right w:val="single" w:sz="4" w:space="0" w:color="auto"/>
            </w:tcBorders>
            <w:noWrap/>
            <w:vAlign w:val="bottom"/>
          </w:tcPr>
          <w:p w14:paraId="25F96B03" w14:textId="77777777" w:rsidR="00654756" w:rsidRPr="00654756" w:rsidRDefault="00654756" w:rsidP="00654756">
            <w:r w:rsidRPr="00654756">
              <w:t xml:space="preserve">    2</w:t>
            </w:r>
          </w:p>
        </w:tc>
        <w:tc>
          <w:tcPr>
            <w:tcW w:w="785" w:type="dxa"/>
            <w:tcBorders>
              <w:top w:val="single" w:sz="4" w:space="0" w:color="auto"/>
              <w:left w:val="nil"/>
              <w:bottom w:val="single" w:sz="4" w:space="0" w:color="auto"/>
              <w:right w:val="single" w:sz="4" w:space="0" w:color="auto"/>
            </w:tcBorders>
            <w:noWrap/>
            <w:vAlign w:val="bottom"/>
          </w:tcPr>
          <w:p w14:paraId="6C8B2974" w14:textId="77777777" w:rsidR="00654756" w:rsidRPr="00654756" w:rsidRDefault="00654756" w:rsidP="00654756">
            <w:pPr>
              <w:jc w:val="center"/>
            </w:pPr>
            <w:r w:rsidRPr="00654756">
              <w:t>0</w:t>
            </w:r>
          </w:p>
        </w:tc>
        <w:tc>
          <w:tcPr>
            <w:tcW w:w="1055" w:type="dxa"/>
            <w:tcBorders>
              <w:top w:val="single" w:sz="4" w:space="0" w:color="auto"/>
              <w:left w:val="nil"/>
              <w:bottom w:val="single" w:sz="4" w:space="0" w:color="auto"/>
              <w:right w:val="single" w:sz="4" w:space="0" w:color="auto"/>
            </w:tcBorders>
            <w:noWrap/>
            <w:vAlign w:val="bottom"/>
          </w:tcPr>
          <w:p w14:paraId="31C23F67" w14:textId="77777777" w:rsidR="00654756" w:rsidRPr="00654756" w:rsidRDefault="00654756" w:rsidP="00654756">
            <w:pPr>
              <w:jc w:val="center"/>
            </w:pPr>
            <w:r w:rsidRPr="00654756">
              <w:t>0</w:t>
            </w:r>
          </w:p>
        </w:tc>
      </w:tr>
      <w:tr w:rsidR="00654756" w:rsidRPr="00654756" w14:paraId="65EFE561" w14:textId="77777777" w:rsidTr="00C83F31">
        <w:trPr>
          <w:trHeight w:val="495"/>
        </w:trPr>
        <w:tc>
          <w:tcPr>
            <w:tcW w:w="1137" w:type="dxa"/>
            <w:tcBorders>
              <w:top w:val="single" w:sz="4" w:space="0" w:color="auto"/>
              <w:left w:val="single" w:sz="4" w:space="0" w:color="auto"/>
              <w:bottom w:val="single" w:sz="4" w:space="0" w:color="auto"/>
              <w:right w:val="single" w:sz="4" w:space="0" w:color="auto"/>
            </w:tcBorders>
            <w:noWrap/>
            <w:vAlign w:val="bottom"/>
          </w:tcPr>
          <w:p w14:paraId="1F8D906E" w14:textId="77777777" w:rsidR="00654756" w:rsidRPr="00654756" w:rsidRDefault="00654756" w:rsidP="00654756">
            <w:pPr>
              <w:jc w:val="center"/>
            </w:pPr>
            <w:r w:rsidRPr="00654756">
              <w:t>MGG C17</w:t>
            </w:r>
          </w:p>
        </w:tc>
        <w:tc>
          <w:tcPr>
            <w:tcW w:w="953" w:type="dxa"/>
            <w:tcBorders>
              <w:top w:val="single" w:sz="4" w:space="0" w:color="auto"/>
              <w:left w:val="nil"/>
              <w:bottom w:val="single" w:sz="4" w:space="0" w:color="auto"/>
              <w:right w:val="single" w:sz="4" w:space="0" w:color="auto"/>
            </w:tcBorders>
            <w:noWrap/>
            <w:vAlign w:val="bottom"/>
          </w:tcPr>
          <w:p w14:paraId="14EA94B8" w14:textId="77777777" w:rsidR="00654756" w:rsidRPr="00654756" w:rsidRDefault="00654756" w:rsidP="00654756">
            <w:pPr>
              <w:jc w:val="center"/>
            </w:pPr>
            <w:r w:rsidRPr="00654756">
              <w:t>19</w:t>
            </w:r>
          </w:p>
        </w:tc>
        <w:tc>
          <w:tcPr>
            <w:tcW w:w="1040" w:type="dxa"/>
            <w:tcBorders>
              <w:top w:val="single" w:sz="4" w:space="0" w:color="auto"/>
              <w:left w:val="nil"/>
              <w:bottom w:val="single" w:sz="4" w:space="0" w:color="auto"/>
              <w:right w:val="single" w:sz="4" w:space="0" w:color="auto"/>
            </w:tcBorders>
            <w:noWrap/>
            <w:vAlign w:val="bottom"/>
          </w:tcPr>
          <w:p w14:paraId="065818A2" w14:textId="77777777" w:rsidR="00654756" w:rsidRPr="00654756" w:rsidRDefault="00654756" w:rsidP="00654756">
            <w:pPr>
              <w:jc w:val="center"/>
            </w:pPr>
            <w:r w:rsidRPr="00654756">
              <w:t>16</w:t>
            </w:r>
          </w:p>
        </w:tc>
        <w:tc>
          <w:tcPr>
            <w:tcW w:w="726" w:type="dxa"/>
            <w:tcBorders>
              <w:top w:val="single" w:sz="4" w:space="0" w:color="auto"/>
              <w:left w:val="nil"/>
              <w:bottom w:val="single" w:sz="4" w:space="0" w:color="auto"/>
              <w:right w:val="single" w:sz="4" w:space="0" w:color="auto"/>
            </w:tcBorders>
            <w:noWrap/>
            <w:vAlign w:val="bottom"/>
          </w:tcPr>
          <w:p w14:paraId="7CB5C4C2" w14:textId="77777777" w:rsidR="00654756" w:rsidRPr="00654756" w:rsidRDefault="00654756" w:rsidP="00654756">
            <w:pPr>
              <w:jc w:val="center"/>
            </w:pPr>
            <w:r w:rsidRPr="00654756">
              <w:t>3</w:t>
            </w:r>
          </w:p>
        </w:tc>
        <w:tc>
          <w:tcPr>
            <w:tcW w:w="823" w:type="dxa"/>
            <w:tcBorders>
              <w:top w:val="single" w:sz="4" w:space="0" w:color="auto"/>
              <w:left w:val="nil"/>
              <w:bottom w:val="single" w:sz="4" w:space="0" w:color="auto"/>
              <w:right w:val="single" w:sz="4" w:space="0" w:color="auto"/>
            </w:tcBorders>
            <w:noWrap/>
            <w:vAlign w:val="bottom"/>
          </w:tcPr>
          <w:p w14:paraId="644A325F" w14:textId="77777777" w:rsidR="00654756" w:rsidRPr="00654756" w:rsidRDefault="00654756" w:rsidP="00654756">
            <w:pPr>
              <w:jc w:val="center"/>
            </w:pPr>
            <w:r w:rsidRPr="00654756">
              <w:t>0</w:t>
            </w:r>
          </w:p>
        </w:tc>
        <w:tc>
          <w:tcPr>
            <w:tcW w:w="823" w:type="dxa"/>
            <w:tcBorders>
              <w:top w:val="single" w:sz="4" w:space="0" w:color="auto"/>
              <w:left w:val="nil"/>
              <w:bottom w:val="single" w:sz="4" w:space="0" w:color="auto"/>
              <w:right w:val="single" w:sz="4" w:space="0" w:color="auto"/>
            </w:tcBorders>
            <w:noWrap/>
            <w:vAlign w:val="bottom"/>
          </w:tcPr>
          <w:p w14:paraId="0D7B55EF" w14:textId="77777777" w:rsidR="00654756" w:rsidRPr="00654756" w:rsidRDefault="00654756" w:rsidP="00654756">
            <w:pPr>
              <w:jc w:val="center"/>
            </w:pPr>
            <w:r w:rsidRPr="00654756">
              <w:t>0</w:t>
            </w:r>
          </w:p>
        </w:tc>
        <w:tc>
          <w:tcPr>
            <w:tcW w:w="1040" w:type="dxa"/>
            <w:tcBorders>
              <w:top w:val="single" w:sz="4" w:space="0" w:color="auto"/>
              <w:left w:val="nil"/>
              <w:bottom w:val="single" w:sz="4" w:space="0" w:color="auto"/>
              <w:right w:val="single" w:sz="4" w:space="0" w:color="auto"/>
            </w:tcBorders>
            <w:noWrap/>
            <w:vAlign w:val="bottom"/>
          </w:tcPr>
          <w:p w14:paraId="4F9C691F" w14:textId="77777777" w:rsidR="00654756" w:rsidRPr="00654756" w:rsidRDefault="00654756" w:rsidP="00654756">
            <w:pPr>
              <w:jc w:val="center"/>
            </w:pPr>
            <w:r w:rsidRPr="00654756">
              <w:t>18</w:t>
            </w:r>
          </w:p>
        </w:tc>
        <w:tc>
          <w:tcPr>
            <w:tcW w:w="823" w:type="dxa"/>
            <w:tcBorders>
              <w:top w:val="single" w:sz="4" w:space="0" w:color="auto"/>
              <w:left w:val="nil"/>
              <w:bottom w:val="single" w:sz="4" w:space="0" w:color="auto"/>
              <w:right w:val="single" w:sz="4" w:space="0" w:color="auto"/>
            </w:tcBorders>
            <w:noWrap/>
            <w:vAlign w:val="bottom"/>
          </w:tcPr>
          <w:p w14:paraId="3E79A60D" w14:textId="77777777" w:rsidR="00654756" w:rsidRPr="00654756" w:rsidRDefault="00654756" w:rsidP="00654756">
            <w:pPr>
              <w:jc w:val="center"/>
            </w:pPr>
            <w:r w:rsidRPr="00654756">
              <w:t>1</w:t>
            </w:r>
          </w:p>
        </w:tc>
        <w:tc>
          <w:tcPr>
            <w:tcW w:w="785" w:type="dxa"/>
            <w:tcBorders>
              <w:top w:val="single" w:sz="4" w:space="0" w:color="auto"/>
              <w:left w:val="nil"/>
              <w:bottom w:val="single" w:sz="4" w:space="0" w:color="auto"/>
              <w:right w:val="single" w:sz="4" w:space="0" w:color="auto"/>
            </w:tcBorders>
            <w:noWrap/>
            <w:vAlign w:val="bottom"/>
          </w:tcPr>
          <w:p w14:paraId="5BE407C1" w14:textId="77777777" w:rsidR="00654756" w:rsidRPr="00654756" w:rsidRDefault="00654756" w:rsidP="00654756">
            <w:pPr>
              <w:jc w:val="center"/>
            </w:pPr>
            <w:r w:rsidRPr="00654756">
              <w:t>0</w:t>
            </w:r>
          </w:p>
        </w:tc>
        <w:tc>
          <w:tcPr>
            <w:tcW w:w="1055" w:type="dxa"/>
            <w:tcBorders>
              <w:top w:val="single" w:sz="4" w:space="0" w:color="auto"/>
              <w:left w:val="nil"/>
              <w:bottom w:val="single" w:sz="4" w:space="0" w:color="auto"/>
              <w:right w:val="single" w:sz="4" w:space="0" w:color="auto"/>
            </w:tcBorders>
            <w:noWrap/>
            <w:vAlign w:val="bottom"/>
          </w:tcPr>
          <w:p w14:paraId="560A5872" w14:textId="77777777" w:rsidR="00654756" w:rsidRPr="00654756" w:rsidRDefault="00654756" w:rsidP="00654756">
            <w:pPr>
              <w:jc w:val="center"/>
            </w:pPr>
            <w:r w:rsidRPr="00654756">
              <w:t>0</w:t>
            </w:r>
          </w:p>
        </w:tc>
      </w:tr>
    </w:tbl>
    <w:p w14:paraId="30A6354A" w14:textId="77777777" w:rsidR="00357B66" w:rsidRPr="00357B66" w:rsidRDefault="00357B66" w:rsidP="00357B66">
      <w:pPr>
        <w:ind w:firstLine="720"/>
        <w:jc w:val="both"/>
        <w:rPr>
          <w:sz w:val="28"/>
          <w:szCs w:val="28"/>
          <w:lang w:val="vi-VN"/>
        </w:rPr>
      </w:pPr>
    </w:p>
    <w:p w14:paraId="73C03372" w14:textId="77777777" w:rsidR="00F91A4F" w:rsidRPr="00654756" w:rsidRDefault="00F91A4F" w:rsidP="00F91A4F">
      <w:pPr>
        <w:rPr>
          <w:sz w:val="28"/>
          <w:szCs w:val="28"/>
        </w:rPr>
      </w:pPr>
      <w:r w:rsidRPr="00654756">
        <w:rPr>
          <w:sz w:val="28"/>
          <w:szCs w:val="28"/>
        </w:rPr>
        <w:t>* Kết quả giáo dục:</w:t>
      </w:r>
    </w:p>
    <w:p w14:paraId="2F82A41C" w14:textId="77777777" w:rsidR="00F91A4F" w:rsidRPr="00654756" w:rsidRDefault="00F91A4F" w:rsidP="00F91A4F">
      <w:pPr>
        <w:jc w:val="both"/>
        <w:rPr>
          <w:bCs/>
          <w:sz w:val="28"/>
          <w:szCs w:val="28"/>
        </w:rPr>
      </w:pPr>
      <w:r w:rsidRPr="00654756">
        <w:rPr>
          <w:sz w:val="28"/>
          <w:szCs w:val="28"/>
        </w:rPr>
        <w:t>- Kết quả đánh chất lượng giáo dục chủ đề 1:</w:t>
      </w:r>
      <w:r w:rsidRPr="00654756">
        <w:rPr>
          <w:sz w:val="28"/>
          <w:szCs w:val="28"/>
          <w:lang w:val="vi-VN"/>
        </w:rPr>
        <w:t xml:space="preserve"> </w:t>
      </w:r>
      <w:r w:rsidRPr="00654756">
        <w:rPr>
          <w:bCs/>
          <w:sz w:val="28"/>
          <w:szCs w:val="28"/>
        </w:rPr>
        <w:t>Trường mầm non – Tết trung thu</w:t>
      </w:r>
      <w:r w:rsidRPr="00654756">
        <w:rPr>
          <w:bCs/>
          <w:sz w:val="28"/>
          <w:szCs w:val="28"/>
          <w:lang w:val="vi-VN"/>
        </w:rPr>
        <w:t xml:space="preserve"> thực hiện từ ngày </w:t>
      </w:r>
      <w:r w:rsidRPr="00654756">
        <w:rPr>
          <w:bCs/>
          <w:sz w:val="28"/>
          <w:szCs w:val="28"/>
        </w:rPr>
        <w:t>15/09/2025 đến ngày 03/10/2025</w:t>
      </w:r>
    </w:p>
    <w:p w14:paraId="41DE9E36" w14:textId="77777777" w:rsidR="00F91A4F" w:rsidRPr="00654756" w:rsidRDefault="00F91A4F" w:rsidP="00F91A4F">
      <w:pPr>
        <w:jc w:val="both"/>
        <w:rPr>
          <w:bCs/>
          <w:sz w:val="28"/>
          <w:szCs w:val="28"/>
          <w:lang w:val="vi-VN"/>
        </w:rPr>
      </w:pPr>
    </w:p>
    <w:tbl>
      <w:tblPr>
        <w:tblW w:w="9459" w:type="dxa"/>
        <w:tblInd w:w="-98" w:type="dxa"/>
        <w:shd w:val="clear" w:color="auto" w:fill="FFFFFF"/>
        <w:tblCellMar>
          <w:left w:w="0" w:type="dxa"/>
          <w:right w:w="0" w:type="dxa"/>
        </w:tblCellMar>
        <w:tblLook w:val="0000" w:firstRow="0" w:lastRow="0" w:firstColumn="0" w:lastColumn="0" w:noHBand="0" w:noVBand="0"/>
      </w:tblPr>
      <w:tblGrid>
        <w:gridCol w:w="1206"/>
        <w:gridCol w:w="555"/>
        <w:gridCol w:w="563"/>
        <w:gridCol w:w="13"/>
        <w:gridCol w:w="1357"/>
        <w:gridCol w:w="1103"/>
        <w:gridCol w:w="971"/>
        <w:gridCol w:w="1103"/>
        <w:gridCol w:w="1170"/>
        <w:gridCol w:w="1418"/>
      </w:tblGrid>
      <w:tr w:rsidR="00F91A4F" w:rsidRPr="00654756" w14:paraId="5FD85D2B" w14:textId="77777777" w:rsidTr="00C83F31">
        <w:tc>
          <w:tcPr>
            <w:tcW w:w="1206" w:type="dxa"/>
            <w:tcBorders>
              <w:top w:val="single" w:sz="4" w:space="0" w:color="auto"/>
              <w:left w:val="single" w:sz="4" w:space="0" w:color="auto"/>
              <w:bottom w:val="single" w:sz="4" w:space="0" w:color="auto"/>
              <w:right w:val="single" w:sz="4" w:space="0" w:color="auto"/>
            </w:tcBorders>
            <w:shd w:val="clear" w:color="auto" w:fill="FFFFFF"/>
          </w:tcPr>
          <w:p w14:paraId="146867DE" w14:textId="77777777" w:rsidR="00F91A4F" w:rsidRPr="00654756" w:rsidRDefault="00F91A4F" w:rsidP="00C83F31">
            <w:pPr>
              <w:jc w:val="center"/>
              <w:rPr>
                <w:b/>
              </w:rPr>
            </w:pPr>
          </w:p>
          <w:p w14:paraId="046578DB" w14:textId="77777777" w:rsidR="00F91A4F" w:rsidRPr="00654756" w:rsidRDefault="00F91A4F" w:rsidP="00C83F31">
            <w:pPr>
              <w:jc w:val="center"/>
              <w:rPr>
                <w:b/>
              </w:rPr>
            </w:pPr>
            <w:r w:rsidRPr="00654756">
              <w:rPr>
                <w:b/>
              </w:rPr>
              <w:t>Lớp</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FFFFF"/>
          </w:tcPr>
          <w:p w14:paraId="43DA2ECB" w14:textId="77777777" w:rsidR="00F91A4F" w:rsidRPr="00654756" w:rsidRDefault="00F91A4F" w:rsidP="00C83F31">
            <w:pPr>
              <w:jc w:val="center"/>
              <w:rPr>
                <w:b/>
              </w:rPr>
            </w:pPr>
          </w:p>
          <w:p w14:paraId="2441F54B" w14:textId="77777777" w:rsidR="00F91A4F" w:rsidRPr="00654756" w:rsidRDefault="00F91A4F" w:rsidP="00C83F31">
            <w:pPr>
              <w:jc w:val="center"/>
              <w:rPr>
                <w:b/>
              </w:rPr>
            </w:pPr>
            <w:r w:rsidRPr="00654756">
              <w:rPr>
                <w:b/>
              </w:rPr>
              <w:t>Tổng số trẻ</w:t>
            </w:r>
          </w:p>
        </w:tc>
        <w:tc>
          <w:tcPr>
            <w:tcW w:w="13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6C0608" w14:textId="77777777" w:rsidR="00F91A4F" w:rsidRPr="00654756" w:rsidRDefault="00F91A4F" w:rsidP="00C83F31">
            <w:pPr>
              <w:jc w:val="center"/>
              <w:rPr>
                <w:b/>
              </w:rPr>
            </w:pPr>
            <w:r w:rsidRPr="00654756">
              <w:rPr>
                <w:b/>
              </w:rPr>
              <w:t>Số MT (mục tiêu) được đánh giá (ĐG) trong chủ đề</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3014D4" w14:textId="77777777" w:rsidR="00F91A4F" w:rsidRPr="00654756" w:rsidRDefault="00F91A4F" w:rsidP="00C83F31">
            <w:pPr>
              <w:jc w:val="center"/>
              <w:rPr>
                <w:b/>
              </w:rPr>
            </w:pPr>
            <w:r w:rsidRPr="00654756">
              <w:rPr>
                <w:b/>
              </w:rPr>
              <w:t>MT có từ 70% số trẻ đạt trở lên</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C047F" w14:textId="77777777" w:rsidR="00F91A4F" w:rsidRPr="00654756" w:rsidRDefault="00F91A4F" w:rsidP="00C83F31">
            <w:pPr>
              <w:jc w:val="center"/>
              <w:rPr>
                <w:b/>
              </w:rPr>
            </w:pPr>
            <w:r w:rsidRPr="00654756">
              <w:rPr>
                <w:b/>
              </w:rPr>
              <w:t>Số MT có dưới 70% trẻ đạt</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656329" w14:textId="77777777" w:rsidR="00F91A4F" w:rsidRPr="00654756" w:rsidRDefault="00F91A4F" w:rsidP="00C83F31">
            <w:pPr>
              <w:jc w:val="center"/>
              <w:rPr>
                <w:b/>
              </w:rPr>
            </w:pPr>
            <w:r w:rsidRPr="00654756">
              <w:rPr>
                <w:b/>
              </w:rPr>
              <w:t>Số trẻ được ĐG theo các MT</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9A12BB" w14:textId="77777777" w:rsidR="00F91A4F" w:rsidRPr="00654756" w:rsidRDefault="00F91A4F" w:rsidP="00C83F31">
            <w:pPr>
              <w:jc w:val="center"/>
              <w:rPr>
                <w:b/>
              </w:rPr>
            </w:pPr>
            <w:r w:rsidRPr="00654756">
              <w:rPr>
                <w:b/>
              </w:rPr>
              <w:t>Số trẻ đạt trên 70% mục tiêu</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CD6CEC" w14:textId="77777777" w:rsidR="00F91A4F" w:rsidRPr="00654756" w:rsidRDefault="00F91A4F" w:rsidP="00C83F31">
            <w:pPr>
              <w:jc w:val="center"/>
              <w:rPr>
                <w:b/>
              </w:rPr>
            </w:pPr>
            <w:r w:rsidRPr="00654756">
              <w:rPr>
                <w:b/>
              </w:rPr>
              <w:t>Số trẻ đạt dưới 70% MT</w:t>
            </w:r>
          </w:p>
        </w:tc>
      </w:tr>
      <w:tr w:rsidR="00F91A4F" w:rsidRPr="00654756" w14:paraId="7E47394D" w14:textId="77777777" w:rsidTr="00C83F31">
        <w:trPr>
          <w:trHeight w:val="298"/>
        </w:trPr>
        <w:tc>
          <w:tcPr>
            <w:tcW w:w="1206" w:type="dxa"/>
            <w:tcBorders>
              <w:top w:val="single" w:sz="4" w:space="0" w:color="auto"/>
              <w:left w:val="single" w:sz="4" w:space="0" w:color="auto"/>
              <w:bottom w:val="single" w:sz="4" w:space="0" w:color="auto"/>
              <w:right w:val="single" w:sz="4" w:space="0" w:color="auto"/>
            </w:tcBorders>
            <w:shd w:val="clear" w:color="auto" w:fill="FFFFFF"/>
          </w:tcPr>
          <w:p w14:paraId="0A7B26BF" w14:textId="77777777" w:rsidR="00F91A4F" w:rsidRPr="00654756" w:rsidRDefault="00F91A4F" w:rsidP="00C83F31">
            <w:pPr>
              <w:jc w:val="center"/>
            </w:pPr>
            <w:r w:rsidRPr="00654756">
              <w:t>Cả khối</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FFFFF"/>
          </w:tcPr>
          <w:p w14:paraId="318A24FC" w14:textId="77777777" w:rsidR="00F91A4F" w:rsidRPr="00654756" w:rsidRDefault="00F91A4F" w:rsidP="00C83F31">
            <w:pPr>
              <w:jc w:val="center"/>
            </w:pPr>
            <w:r w:rsidRPr="00654756">
              <w:t>95</w:t>
            </w:r>
          </w:p>
        </w:tc>
        <w:tc>
          <w:tcPr>
            <w:tcW w:w="13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B9A8D9" w14:textId="77777777" w:rsidR="00F91A4F" w:rsidRPr="00654756" w:rsidRDefault="00F91A4F" w:rsidP="00C83F31">
            <w:pPr>
              <w:jc w:val="center"/>
            </w:pP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8F4361" w14:textId="77777777" w:rsidR="00F91A4F" w:rsidRPr="00654756" w:rsidRDefault="00F91A4F" w:rsidP="00C83F31">
            <w:pPr>
              <w:jc w:val="center"/>
            </w:pP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18C311" w14:textId="77777777" w:rsidR="00F91A4F" w:rsidRPr="00654756" w:rsidRDefault="00F91A4F" w:rsidP="00C83F31">
            <w:pPr>
              <w:jc w:val="center"/>
            </w:pP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00536B" w14:textId="77777777" w:rsidR="00F91A4F" w:rsidRPr="00654756" w:rsidRDefault="00F91A4F" w:rsidP="00C83F31">
            <w:pPr>
              <w:jc w:val="center"/>
            </w:pPr>
            <w:r w:rsidRPr="00654756">
              <w:t>94</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8D0D75" w14:textId="77777777" w:rsidR="00F91A4F" w:rsidRPr="00654756" w:rsidRDefault="00F91A4F" w:rsidP="00C83F31">
            <w:pPr>
              <w:jc w:val="center"/>
              <w:rPr>
                <w:lang w:val="vi-VN"/>
              </w:rPr>
            </w:pPr>
            <w:r w:rsidRPr="00654756">
              <w:t>83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4A1652" w14:textId="77777777" w:rsidR="00F91A4F" w:rsidRPr="00654756" w:rsidRDefault="00F91A4F" w:rsidP="00C83F31">
            <w:pPr>
              <w:jc w:val="center"/>
            </w:pPr>
            <w:r w:rsidRPr="00654756">
              <w:t>11</w:t>
            </w:r>
          </w:p>
        </w:tc>
      </w:tr>
      <w:tr w:rsidR="00F91A4F" w:rsidRPr="00654756" w14:paraId="6FEC1870" w14:textId="77777777" w:rsidTr="00C83F31">
        <w:trPr>
          <w:trHeight w:val="130"/>
        </w:trPr>
        <w:tc>
          <w:tcPr>
            <w:tcW w:w="1206" w:type="dxa"/>
            <w:tcBorders>
              <w:top w:val="single" w:sz="4" w:space="0" w:color="auto"/>
              <w:left w:val="single" w:sz="4" w:space="0" w:color="auto"/>
              <w:bottom w:val="single" w:sz="4" w:space="0" w:color="auto"/>
              <w:right w:val="single" w:sz="4" w:space="0" w:color="auto"/>
            </w:tcBorders>
            <w:shd w:val="clear" w:color="auto" w:fill="FFFFFF"/>
          </w:tcPr>
          <w:p w14:paraId="0D6E464C" w14:textId="77777777" w:rsidR="00F91A4F" w:rsidRPr="00654756" w:rsidRDefault="00F91A4F" w:rsidP="00C83F31">
            <w:pPr>
              <w:jc w:val="center"/>
            </w:pPr>
            <w:r w:rsidRPr="00654756">
              <w:t>MGNA</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FFFFF"/>
          </w:tcPr>
          <w:p w14:paraId="5A8B86E2" w14:textId="77777777" w:rsidR="00F91A4F" w:rsidRPr="00654756" w:rsidRDefault="00F91A4F" w:rsidP="00C83F31">
            <w:pPr>
              <w:jc w:val="center"/>
            </w:pPr>
            <w:r w:rsidRPr="00654756">
              <w:t>25</w:t>
            </w:r>
          </w:p>
        </w:tc>
        <w:tc>
          <w:tcPr>
            <w:tcW w:w="13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C26B90" w14:textId="77777777" w:rsidR="00F91A4F" w:rsidRPr="00654756" w:rsidRDefault="00F91A4F" w:rsidP="00C83F31">
            <w:pPr>
              <w:jc w:val="center"/>
              <w:rPr>
                <w:lang w:val="vi-VN"/>
              </w:rPr>
            </w:pPr>
            <w:r w:rsidRPr="00654756">
              <w:t>30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A53685" w14:textId="77777777" w:rsidR="00F91A4F" w:rsidRPr="00654756" w:rsidRDefault="00F91A4F" w:rsidP="00C83F31">
            <w:pPr>
              <w:jc w:val="center"/>
            </w:pPr>
            <w:r w:rsidRPr="00654756">
              <w:t>30</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2989E6" w14:textId="77777777" w:rsidR="00F91A4F" w:rsidRPr="00654756" w:rsidRDefault="00F91A4F" w:rsidP="00C83F31">
            <w:pPr>
              <w:jc w:val="center"/>
            </w:pPr>
            <w:r w:rsidRPr="00654756">
              <w:t>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9C0085" w14:textId="77777777" w:rsidR="00F91A4F" w:rsidRPr="00654756" w:rsidRDefault="00F91A4F" w:rsidP="00C83F31">
            <w:pPr>
              <w:jc w:val="center"/>
            </w:pPr>
            <w:r w:rsidRPr="00654756">
              <w:t>25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CC9820" w14:textId="77777777" w:rsidR="00F91A4F" w:rsidRPr="00654756" w:rsidRDefault="00F91A4F" w:rsidP="00C83F31">
            <w:pPr>
              <w:jc w:val="center"/>
            </w:pPr>
            <w:r w:rsidRPr="00654756">
              <w:t>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F4EB1B" w14:textId="77777777" w:rsidR="00F91A4F" w:rsidRPr="00654756" w:rsidRDefault="00F91A4F" w:rsidP="00C83F31">
            <w:pPr>
              <w:jc w:val="center"/>
            </w:pPr>
            <w:r w:rsidRPr="00654756">
              <w:t>3</w:t>
            </w:r>
          </w:p>
        </w:tc>
      </w:tr>
      <w:tr w:rsidR="00F91A4F" w:rsidRPr="00654756" w14:paraId="5D6218F1" w14:textId="77777777" w:rsidTr="00C83F31">
        <w:tc>
          <w:tcPr>
            <w:tcW w:w="1206" w:type="dxa"/>
            <w:tcBorders>
              <w:top w:val="single" w:sz="4" w:space="0" w:color="auto"/>
              <w:left w:val="single" w:sz="4" w:space="0" w:color="auto"/>
              <w:bottom w:val="single" w:sz="4" w:space="0" w:color="auto"/>
              <w:right w:val="single" w:sz="4" w:space="0" w:color="auto"/>
            </w:tcBorders>
            <w:shd w:val="clear" w:color="auto" w:fill="FFFFFF"/>
          </w:tcPr>
          <w:p w14:paraId="4F727247" w14:textId="77777777" w:rsidR="00F91A4F" w:rsidRPr="00654756" w:rsidRDefault="00F91A4F" w:rsidP="00C83F31">
            <w:pPr>
              <w:jc w:val="center"/>
            </w:pPr>
            <w:r w:rsidRPr="00654756">
              <w:t>MGNB</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FFFFF"/>
          </w:tcPr>
          <w:p w14:paraId="7496F5B7" w14:textId="77777777" w:rsidR="00F91A4F" w:rsidRPr="00654756" w:rsidRDefault="00F91A4F" w:rsidP="00C83F31">
            <w:pPr>
              <w:jc w:val="center"/>
            </w:pPr>
            <w:r w:rsidRPr="00654756">
              <w:t>25</w:t>
            </w:r>
          </w:p>
        </w:tc>
        <w:tc>
          <w:tcPr>
            <w:tcW w:w="13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5D6B35" w14:textId="77777777" w:rsidR="00F91A4F" w:rsidRPr="00654756" w:rsidRDefault="00F91A4F" w:rsidP="00C83F31">
            <w:pPr>
              <w:jc w:val="center"/>
              <w:rPr>
                <w:lang w:val="vi-VN"/>
              </w:rPr>
            </w:pPr>
            <w:r w:rsidRPr="00654756">
              <w:t>30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E6C8AA" w14:textId="77777777" w:rsidR="00F91A4F" w:rsidRPr="00654756" w:rsidRDefault="00F91A4F" w:rsidP="00C83F31">
            <w:pPr>
              <w:jc w:val="center"/>
              <w:rPr>
                <w:lang w:val="vi-VN"/>
              </w:rPr>
            </w:pPr>
            <w:r w:rsidRPr="00654756">
              <w:t>30</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ACF79F" w14:textId="77777777" w:rsidR="00F91A4F" w:rsidRPr="00654756" w:rsidRDefault="00F91A4F" w:rsidP="00C83F31">
            <w:pPr>
              <w:jc w:val="center"/>
            </w:pPr>
            <w:r w:rsidRPr="00654756">
              <w:t>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A4951C" w14:textId="77777777" w:rsidR="00F91A4F" w:rsidRPr="00654756" w:rsidRDefault="00F91A4F" w:rsidP="00C83F31">
            <w:pPr>
              <w:jc w:val="center"/>
            </w:pPr>
            <w:r w:rsidRPr="00654756">
              <w:t>25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F920DF" w14:textId="77777777" w:rsidR="00F91A4F" w:rsidRPr="00654756" w:rsidRDefault="00F91A4F" w:rsidP="00C83F31">
            <w:pPr>
              <w:jc w:val="center"/>
            </w:pPr>
            <w:r w:rsidRPr="00654756">
              <w:t>23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6EF2B7" w14:textId="77777777" w:rsidR="00F91A4F" w:rsidRPr="00654756" w:rsidRDefault="00F91A4F" w:rsidP="00C83F31">
            <w:pPr>
              <w:jc w:val="center"/>
            </w:pPr>
            <w:r w:rsidRPr="00654756">
              <w:t>2</w:t>
            </w:r>
          </w:p>
        </w:tc>
      </w:tr>
      <w:tr w:rsidR="00F91A4F" w:rsidRPr="00654756" w14:paraId="72E57F63" w14:textId="77777777" w:rsidTr="00C83F31">
        <w:tc>
          <w:tcPr>
            <w:tcW w:w="1206" w:type="dxa"/>
            <w:tcBorders>
              <w:top w:val="single" w:sz="4" w:space="0" w:color="auto"/>
              <w:left w:val="single" w:sz="4" w:space="0" w:color="auto"/>
              <w:bottom w:val="single" w:sz="4" w:space="0" w:color="auto"/>
              <w:right w:val="single" w:sz="4" w:space="0" w:color="auto"/>
            </w:tcBorders>
            <w:shd w:val="clear" w:color="auto" w:fill="FFFFFF"/>
          </w:tcPr>
          <w:p w14:paraId="1763B3D0" w14:textId="77777777" w:rsidR="00F91A4F" w:rsidRPr="00654756" w:rsidRDefault="00F91A4F" w:rsidP="00C83F31">
            <w:pPr>
              <w:jc w:val="center"/>
            </w:pPr>
            <w:r w:rsidRPr="00654756">
              <w:lastRenderedPageBreak/>
              <w:t>MGN PúTửu</w:t>
            </w:r>
          </w:p>
        </w:tc>
        <w:tc>
          <w:tcPr>
            <w:tcW w:w="1131" w:type="dxa"/>
            <w:gridSpan w:val="3"/>
            <w:tcBorders>
              <w:top w:val="single" w:sz="4" w:space="0" w:color="auto"/>
              <w:left w:val="single" w:sz="4" w:space="0" w:color="auto"/>
              <w:bottom w:val="single" w:sz="4" w:space="0" w:color="auto"/>
              <w:right w:val="single" w:sz="4" w:space="0" w:color="auto"/>
            </w:tcBorders>
            <w:shd w:val="clear" w:color="auto" w:fill="FFFFFF"/>
          </w:tcPr>
          <w:p w14:paraId="66F5F95E" w14:textId="77777777" w:rsidR="00F91A4F" w:rsidRPr="00654756" w:rsidRDefault="00F91A4F" w:rsidP="00C83F31">
            <w:pPr>
              <w:jc w:val="center"/>
            </w:pPr>
            <w:r w:rsidRPr="00654756">
              <w:t>26</w:t>
            </w:r>
          </w:p>
        </w:tc>
        <w:tc>
          <w:tcPr>
            <w:tcW w:w="13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C7DF1" w14:textId="77777777" w:rsidR="00F91A4F" w:rsidRPr="00654756" w:rsidRDefault="00F91A4F" w:rsidP="00C83F31">
            <w:pPr>
              <w:jc w:val="center"/>
              <w:rPr>
                <w:lang w:val="vi-VN"/>
              </w:rPr>
            </w:pPr>
            <w:r w:rsidRPr="00654756">
              <w:t>30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284485" w14:textId="77777777" w:rsidR="00F91A4F" w:rsidRPr="00654756" w:rsidRDefault="00F91A4F" w:rsidP="00C83F31">
            <w:pPr>
              <w:jc w:val="center"/>
              <w:rPr>
                <w:lang w:val="vi-VN"/>
              </w:rPr>
            </w:pPr>
            <w:r w:rsidRPr="00654756">
              <w:t>30</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D95E1C" w14:textId="77777777" w:rsidR="00F91A4F" w:rsidRPr="00654756" w:rsidRDefault="00F91A4F" w:rsidP="00C83F31">
            <w:pPr>
              <w:jc w:val="center"/>
            </w:pPr>
            <w:r w:rsidRPr="00654756">
              <w:t>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FC3011" w14:textId="77777777" w:rsidR="00F91A4F" w:rsidRPr="00654756" w:rsidRDefault="00F91A4F" w:rsidP="00C83F31">
            <w:pPr>
              <w:jc w:val="center"/>
            </w:pPr>
            <w:r w:rsidRPr="00654756">
              <w:t>25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CCB220" w14:textId="77777777" w:rsidR="00F91A4F" w:rsidRPr="00654756" w:rsidRDefault="00F91A4F" w:rsidP="00C83F31">
            <w:pPr>
              <w:jc w:val="center"/>
            </w:pPr>
            <w:r w:rsidRPr="00654756">
              <w:t>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DA4714" w14:textId="77777777" w:rsidR="00F91A4F" w:rsidRPr="00654756" w:rsidRDefault="00F91A4F" w:rsidP="00C83F31">
            <w:pPr>
              <w:jc w:val="center"/>
            </w:pPr>
            <w:r w:rsidRPr="00654756">
              <w:t>3</w:t>
            </w:r>
          </w:p>
        </w:tc>
      </w:tr>
      <w:tr w:rsidR="00F91A4F" w:rsidRPr="00654756" w14:paraId="063C20F3" w14:textId="77777777" w:rsidTr="00C83F31">
        <w:tblPrEx>
          <w:tblLook w:val="04A0" w:firstRow="1" w:lastRow="0" w:firstColumn="1" w:lastColumn="0" w:noHBand="0" w:noVBand="1"/>
        </w:tblPrEx>
        <w:tc>
          <w:tcPr>
            <w:tcW w:w="1206" w:type="dxa"/>
            <w:tcBorders>
              <w:top w:val="single" w:sz="4" w:space="0" w:color="auto"/>
              <w:left w:val="single" w:sz="4" w:space="0" w:color="auto"/>
              <w:bottom w:val="single" w:sz="4" w:space="0" w:color="auto"/>
              <w:right w:val="single" w:sz="4" w:space="0" w:color="auto"/>
            </w:tcBorders>
            <w:shd w:val="clear" w:color="auto" w:fill="FFFFFF"/>
            <w:vAlign w:val="center"/>
          </w:tcPr>
          <w:p w14:paraId="6954F0D9" w14:textId="77777777" w:rsidR="00F91A4F" w:rsidRPr="00654756" w:rsidRDefault="00F91A4F" w:rsidP="00C83F31">
            <w:pPr>
              <w:jc w:val="center"/>
            </w:pPr>
            <w:r w:rsidRPr="00654756">
              <w:t>Lớp</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7AA8A6A5" w14:textId="77777777" w:rsidR="00F91A4F" w:rsidRPr="00654756" w:rsidRDefault="00F91A4F" w:rsidP="00C83F31">
            <w:pPr>
              <w:jc w:val="center"/>
            </w:pPr>
            <w:r w:rsidRPr="00654756">
              <w:t>Độ tuổi</w:t>
            </w:r>
          </w:p>
          <w:p w14:paraId="330E04C6" w14:textId="77777777" w:rsidR="00F91A4F" w:rsidRPr="00654756" w:rsidRDefault="00F91A4F" w:rsidP="00C83F31">
            <w:pPr>
              <w:jc w:val="center"/>
            </w:pP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BD9EB15" w14:textId="77777777" w:rsidR="00F91A4F" w:rsidRPr="00654756" w:rsidRDefault="00F91A4F" w:rsidP="00C83F31">
            <w:pPr>
              <w:jc w:val="center"/>
            </w:pPr>
            <w:r w:rsidRPr="00654756">
              <w:t>Tổng số trẻ</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1C6596" w14:textId="77777777" w:rsidR="00F91A4F" w:rsidRPr="00654756" w:rsidRDefault="00F91A4F" w:rsidP="00C83F31">
            <w:pPr>
              <w:jc w:val="center"/>
            </w:pPr>
            <w:r w:rsidRPr="00654756">
              <w:t>Số MT được đánh giá trong chủ đề</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7206FC" w14:textId="77777777" w:rsidR="00F91A4F" w:rsidRPr="00654756" w:rsidRDefault="00F91A4F" w:rsidP="00C83F31">
            <w:pPr>
              <w:jc w:val="center"/>
            </w:pPr>
            <w:r w:rsidRPr="00654756">
              <w:t>MT có từ 70% số trẻ đạt trở lên</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829CB4" w14:textId="77777777" w:rsidR="00F91A4F" w:rsidRPr="00654756" w:rsidRDefault="00F91A4F" w:rsidP="00C83F31">
            <w:pPr>
              <w:jc w:val="center"/>
            </w:pPr>
            <w:r w:rsidRPr="00654756">
              <w:t>Số MT có dưới 70% trẻ đạt</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C29735" w14:textId="77777777" w:rsidR="00F91A4F" w:rsidRPr="00654756" w:rsidRDefault="00F91A4F" w:rsidP="00C83F31">
            <w:pPr>
              <w:jc w:val="center"/>
            </w:pPr>
            <w:r w:rsidRPr="00654756">
              <w:t>Số trẻ được ĐG theo các MT</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2FA2B9" w14:textId="77777777" w:rsidR="00F91A4F" w:rsidRPr="00654756" w:rsidRDefault="00F91A4F" w:rsidP="00C83F31">
            <w:pPr>
              <w:jc w:val="center"/>
            </w:pPr>
            <w:r w:rsidRPr="00654756">
              <w:t>Số trẻ đạt trên 70% mục tiêu</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825E36" w14:textId="77777777" w:rsidR="00F91A4F" w:rsidRPr="00654756" w:rsidRDefault="00F91A4F" w:rsidP="00C83F31">
            <w:pPr>
              <w:jc w:val="center"/>
            </w:pPr>
            <w:r w:rsidRPr="00654756">
              <w:t>Số trẻ đạt dưới 70% MT</w:t>
            </w:r>
          </w:p>
          <w:p w14:paraId="7E6510A2" w14:textId="77777777" w:rsidR="00F91A4F" w:rsidRPr="00654756" w:rsidRDefault="00F91A4F" w:rsidP="00C83F31">
            <w:pPr>
              <w:jc w:val="center"/>
            </w:pPr>
            <w:r w:rsidRPr="00654756">
              <w:t>Ghi chú</w:t>
            </w:r>
          </w:p>
        </w:tc>
      </w:tr>
      <w:tr w:rsidR="00F91A4F" w:rsidRPr="00654756" w14:paraId="7CE57B04" w14:textId="77777777" w:rsidTr="00C83F31">
        <w:tblPrEx>
          <w:tblLook w:val="04A0" w:firstRow="1" w:lastRow="0" w:firstColumn="1" w:lastColumn="0" w:noHBand="0" w:noVBand="1"/>
        </w:tblPrEx>
        <w:tc>
          <w:tcPr>
            <w:tcW w:w="1206" w:type="dxa"/>
            <w:vMerge w:val="restart"/>
            <w:tcBorders>
              <w:top w:val="single" w:sz="4" w:space="0" w:color="auto"/>
              <w:left w:val="single" w:sz="4" w:space="0" w:color="auto"/>
              <w:right w:val="single" w:sz="4" w:space="0" w:color="auto"/>
            </w:tcBorders>
            <w:shd w:val="clear" w:color="auto" w:fill="FFFFFF"/>
          </w:tcPr>
          <w:p w14:paraId="4BC8B4C3" w14:textId="77777777" w:rsidR="00F91A4F" w:rsidRPr="00654756" w:rsidRDefault="00F91A4F" w:rsidP="00C83F31">
            <w:pPr>
              <w:tabs>
                <w:tab w:val="left" w:pos="220"/>
              </w:tabs>
              <w:jc w:val="center"/>
            </w:pPr>
            <w:r w:rsidRPr="00654756">
              <w:t>MGG C17</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6DCB764D" w14:textId="77777777" w:rsidR="00F91A4F" w:rsidRPr="00654756" w:rsidRDefault="00F91A4F" w:rsidP="00C83F31">
            <w:pPr>
              <w:jc w:val="center"/>
            </w:pPr>
            <w:r w:rsidRPr="00654756">
              <w:t>3</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31866388" w14:textId="77777777" w:rsidR="00F91A4F" w:rsidRPr="00654756" w:rsidRDefault="00F91A4F" w:rsidP="00C83F31">
            <w:pPr>
              <w:jc w:val="center"/>
            </w:pPr>
            <w:r w:rsidRPr="00654756">
              <w:t>11</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FFFFF"/>
          </w:tcPr>
          <w:p w14:paraId="0BA5201E" w14:textId="77777777" w:rsidR="00F91A4F" w:rsidRPr="00654756" w:rsidRDefault="00F91A4F" w:rsidP="00C83F31">
            <w:pPr>
              <w:jc w:val="center"/>
            </w:pPr>
            <w:r w:rsidRPr="00654756">
              <w:t>25</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CDCBDB" w14:textId="77777777" w:rsidR="00F91A4F" w:rsidRPr="00654756" w:rsidRDefault="00F91A4F" w:rsidP="00C83F31">
            <w:pPr>
              <w:jc w:val="center"/>
            </w:pPr>
            <w:r w:rsidRPr="00654756">
              <w:t>25</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1269CC" w14:textId="77777777" w:rsidR="00F91A4F" w:rsidRPr="00654756" w:rsidRDefault="00F91A4F" w:rsidP="00C83F31">
            <w:pPr>
              <w:jc w:val="center"/>
            </w:pPr>
            <w:r w:rsidRPr="00654756">
              <w:t>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719DC2" w14:textId="77777777" w:rsidR="00F91A4F" w:rsidRPr="00654756" w:rsidRDefault="00F91A4F" w:rsidP="00C83F31">
            <w:pPr>
              <w:jc w:val="center"/>
            </w:pPr>
            <w:r w:rsidRPr="00654756">
              <w:t>11</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BE15D6" w14:textId="77777777" w:rsidR="00F91A4F" w:rsidRPr="00654756" w:rsidRDefault="00F91A4F" w:rsidP="00C83F31">
            <w:pPr>
              <w:jc w:val="center"/>
            </w:pPr>
            <w:r w:rsidRPr="00654756">
              <w:t>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587DF9" w14:textId="77777777" w:rsidR="00F91A4F" w:rsidRPr="00654756" w:rsidRDefault="00F91A4F" w:rsidP="00C83F31">
            <w:pPr>
              <w:jc w:val="center"/>
            </w:pPr>
            <w:r w:rsidRPr="00654756">
              <w:t>3</w:t>
            </w:r>
          </w:p>
        </w:tc>
      </w:tr>
      <w:tr w:rsidR="00F91A4F" w:rsidRPr="00654756" w14:paraId="26E14186" w14:textId="77777777" w:rsidTr="00C83F31">
        <w:tblPrEx>
          <w:tblLook w:val="04A0" w:firstRow="1" w:lastRow="0" w:firstColumn="1" w:lastColumn="0" w:noHBand="0" w:noVBand="1"/>
        </w:tblPrEx>
        <w:tc>
          <w:tcPr>
            <w:tcW w:w="1206" w:type="dxa"/>
            <w:vMerge/>
            <w:tcBorders>
              <w:left w:val="single" w:sz="4" w:space="0" w:color="auto"/>
              <w:bottom w:val="single" w:sz="4" w:space="0" w:color="auto"/>
              <w:right w:val="single" w:sz="4" w:space="0" w:color="auto"/>
            </w:tcBorders>
            <w:shd w:val="clear" w:color="auto" w:fill="FFFFFF"/>
          </w:tcPr>
          <w:p w14:paraId="0AAD4630" w14:textId="77777777" w:rsidR="00F91A4F" w:rsidRPr="00654756" w:rsidRDefault="00F91A4F" w:rsidP="00C83F31">
            <w:pPr>
              <w:jc w:val="center"/>
            </w:pP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346A4B1F" w14:textId="77777777" w:rsidR="00F91A4F" w:rsidRPr="00654756" w:rsidRDefault="00F91A4F" w:rsidP="00C83F31">
            <w:pPr>
              <w:jc w:val="center"/>
            </w:pPr>
            <w:r w:rsidRPr="00654756">
              <w:t>4</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6CD0BA21" w14:textId="77777777" w:rsidR="00F91A4F" w:rsidRPr="00654756" w:rsidRDefault="00F91A4F" w:rsidP="00C83F31">
            <w:pPr>
              <w:jc w:val="center"/>
            </w:pPr>
            <w:r w:rsidRPr="00654756">
              <w:t>8</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FFFFF"/>
          </w:tcPr>
          <w:p w14:paraId="1E8163F9" w14:textId="77777777" w:rsidR="00F91A4F" w:rsidRPr="00654756" w:rsidRDefault="00F91A4F" w:rsidP="00C83F31">
            <w:pPr>
              <w:jc w:val="center"/>
            </w:pPr>
            <w:r w:rsidRPr="00654756">
              <w:t>26</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E51528" w14:textId="77777777" w:rsidR="00F91A4F" w:rsidRPr="00654756" w:rsidRDefault="00F91A4F" w:rsidP="00C83F31">
            <w:pPr>
              <w:jc w:val="center"/>
            </w:pPr>
            <w:r w:rsidRPr="00654756">
              <w:t>23</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69873B" w14:textId="77777777" w:rsidR="00F91A4F" w:rsidRPr="00654756" w:rsidRDefault="00F91A4F" w:rsidP="00C83F31">
            <w:pPr>
              <w:jc w:val="center"/>
            </w:pPr>
            <w:r w:rsidRPr="00654756">
              <w:t>0</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75CB42" w14:textId="77777777" w:rsidR="00F91A4F" w:rsidRPr="00654756" w:rsidRDefault="00F91A4F" w:rsidP="00C83F31">
            <w:pPr>
              <w:jc w:val="center"/>
            </w:pPr>
            <w:r w:rsidRPr="00654756">
              <w:t>8</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3813D" w14:textId="77777777" w:rsidR="00F91A4F" w:rsidRPr="00654756" w:rsidRDefault="00F91A4F" w:rsidP="00C83F31">
            <w:pPr>
              <w:jc w:val="center"/>
            </w:pPr>
            <w:r w:rsidRPr="00654756">
              <w:t>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81C7F7" w14:textId="77777777" w:rsidR="00F91A4F" w:rsidRPr="00654756" w:rsidRDefault="00F91A4F" w:rsidP="00C83F31">
            <w:pPr>
              <w:jc w:val="center"/>
            </w:pPr>
            <w:r w:rsidRPr="00654756">
              <w:t>0</w:t>
            </w:r>
          </w:p>
        </w:tc>
      </w:tr>
    </w:tbl>
    <w:p w14:paraId="237CFF65" w14:textId="77777777" w:rsidR="00357B66" w:rsidRPr="00357B66" w:rsidRDefault="00357B66" w:rsidP="00357B66"/>
    <w:p w14:paraId="1EC0A0F9" w14:textId="0998CF4B" w:rsidR="009B4A4B" w:rsidRPr="002D502C" w:rsidRDefault="009B4A4B" w:rsidP="00DA2DC5">
      <w:pPr>
        <w:ind w:firstLine="567"/>
        <w:rPr>
          <w:b/>
          <w:bCs/>
          <w:sz w:val="28"/>
          <w:szCs w:val="28"/>
        </w:rPr>
      </w:pPr>
      <w:r w:rsidRPr="002D502C">
        <w:rPr>
          <w:b/>
          <w:bCs/>
          <w:sz w:val="28"/>
          <w:szCs w:val="28"/>
        </w:rPr>
        <w:t xml:space="preserve"> </w:t>
      </w:r>
      <w:r w:rsidR="002D502C" w:rsidRPr="002D502C">
        <w:rPr>
          <w:b/>
          <w:bCs/>
          <w:sz w:val="28"/>
          <w:szCs w:val="28"/>
        </w:rPr>
        <w:t>3</w:t>
      </w:r>
      <w:r w:rsidRPr="002D502C">
        <w:rPr>
          <w:b/>
          <w:bCs/>
          <w:sz w:val="28"/>
          <w:szCs w:val="28"/>
        </w:rPr>
        <w:t>. Các hoạt động giảng dạy, bồi dưỡng chuyên môn của giáo viên</w:t>
      </w:r>
    </w:p>
    <w:p w14:paraId="23C99DE5" w14:textId="77777777" w:rsidR="009B4A4B" w:rsidRPr="00C67ABE" w:rsidRDefault="009B4A4B" w:rsidP="00DA2DC5">
      <w:pPr>
        <w:ind w:firstLine="567"/>
        <w:rPr>
          <w:sz w:val="28"/>
          <w:szCs w:val="28"/>
        </w:rPr>
      </w:pPr>
      <w:r w:rsidRPr="00C67ABE">
        <w:rPr>
          <w:sz w:val="28"/>
          <w:szCs w:val="28"/>
        </w:rPr>
        <w:t>- Tổ chức sinh hoạt chuyên môn đúng quy định đúng kế hoạch sôi nổi có hiệu quả</w:t>
      </w:r>
    </w:p>
    <w:p w14:paraId="08BB263F" w14:textId="77777777" w:rsidR="009B4A4B" w:rsidRPr="00C67ABE" w:rsidRDefault="009B4A4B" w:rsidP="00DA2DC5">
      <w:pPr>
        <w:ind w:firstLine="567"/>
        <w:jc w:val="both"/>
        <w:rPr>
          <w:sz w:val="28"/>
          <w:szCs w:val="28"/>
        </w:rPr>
      </w:pPr>
      <w:r w:rsidRPr="00C67ABE">
        <w:rPr>
          <w:sz w:val="28"/>
          <w:szCs w:val="28"/>
          <w:lang w:val="vi-VN"/>
        </w:rPr>
        <w:t xml:space="preserve">- </w:t>
      </w:r>
      <w:r w:rsidRPr="00C67ABE">
        <w:rPr>
          <w:sz w:val="28"/>
          <w:szCs w:val="28"/>
        </w:rPr>
        <w:t>Rút kinh nghiệm giáo án, hồ sơ sổ sách.</w:t>
      </w:r>
    </w:p>
    <w:p w14:paraId="0EB70061" w14:textId="77777777" w:rsidR="009B4A4B" w:rsidRPr="00C67ABE" w:rsidRDefault="009B4A4B" w:rsidP="00DA2DC5">
      <w:pPr>
        <w:ind w:firstLine="567"/>
        <w:jc w:val="both"/>
        <w:rPr>
          <w:sz w:val="28"/>
          <w:szCs w:val="28"/>
          <w:lang w:val="vi-VN"/>
        </w:rPr>
      </w:pPr>
      <w:r w:rsidRPr="00C67ABE">
        <w:rPr>
          <w:sz w:val="28"/>
          <w:szCs w:val="28"/>
          <w:lang w:val="vi-VN"/>
        </w:rPr>
        <w:t>- Bồi dưỡng thường xuyên theo kế hoạch</w:t>
      </w:r>
    </w:p>
    <w:p w14:paraId="054572EA" w14:textId="68AAB7B5" w:rsidR="00B315F9" w:rsidRPr="004D13C8" w:rsidRDefault="00B315F9" w:rsidP="00DA2DC5">
      <w:pPr>
        <w:ind w:firstLine="567"/>
        <w:jc w:val="both"/>
        <w:rPr>
          <w:sz w:val="28"/>
          <w:szCs w:val="28"/>
        </w:rPr>
      </w:pPr>
      <w:r w:rsidRPr="004D13C8">
        <w:rPr>
          <w:sz w:val="28"/>
          <w:szCs w:val="28"/>
        </w:rPr>
        <w:t xml:space="preserve">- </w:t>
      </w:r>
      <w:r w:rsidRPr="004D13C8">
        <w:rPr>
          <w:color w:val="000000" w:themeColor="text1"/>
          <w:sz w:val="28"/>
          <w:szCs w:val="28"/>
        </w:rPr>
        <w:t>Hướng dẫn sử dụng AI: Tạo video từ ảnh và từ sách giáo khoa</w:t>
      </w:r>
    </w:p>
    <w:p w14:paraId="06FD76D9" w14:textId="2FF32E30" w:rsidR="00B315F9" w:rsidRPr="0081044F" w:rsidRDefault="00481D4F" w:rsidP="00DA2DC5">
      <w:pPr>
        <w:ind w:firstLine="567"/>
        <w:jc w:val="both"/>
        <w:rPr>
          <w:rFonts w:eastAsia="UTM Aptima" w:cstheme="minorBidi"/>
          <w:color w:val="000000" w:themeColor="text1"/>
          <w:spacing w:val="-2"/>
          <w:kern w:val="24"/>
          <w:sz w:val="28"/>
          <w:szCs w:val="28"/>
        </w:rPr>
      </w:pPr>
      <w:r>
        <w:rPr>
          <w:rFonts w:eastAsiaTheme="minorHAnsi" w:cstheme="minorBidi"/>
          <w:bCs/>
          <w:color w:val="000000" w:themeColor="text1"/>
          <w:sz w:val="28"/>
          <w:szCs w:val="28"/>
        </w:rPr>
        <w:t xml:space="preserve">- </w:t>
      </w:r>
      <w:r w:rsidR="00B315F9" w:rsidRPr="0081044F">
        <w:rPr>
          <w:rFonts w:eastAsiaTheme="minorHAnsi" w:cstheme="minorBidi"/>
          <w:color w:val="000000" w:themeColor="text1"/>
          <w:sz w:val="28"/>
          <w:szCs w:val="28"/>
        </w:rPr>
        <w:t>Tổ chức chuyên đề thực hiện dạy học theo dự án trong 1 tuần: Dự án Tết trung thu. (Hướng dẫn XD kế hoạch dự án 1 tuần)</w:t>
      </w:r>
    </w:p>
    <w:p w14:paraId="2639DA73" w14:textId="3A5E1B20" w:rsidR="009B4A4B" w:rsidRPr="004975DC" w:rsidRDefault="009B4A4B" w:rsidP="00DA2DC5">
      <w:pPr>
        <w:ind w:firstLine="567"/>
        <w:jc w:val="both"/>
        <w:rPr>
          <w:sz w:val="28"/>
          <w:szCs w:val="28"/>
          <w:lang w:val="vi-VN"/>
        </w:rPr>
      </w:pPr>
      <w:r w:rsidRPr="004975DC">
        <w:rPr>
          <w:sz w:val="28"/>
          <w:szCs w:val="28"/>
          <w:lang w:val="vi-VN"/>
        </w:rPr>
        <w:t xml:space="preserve">+ Ưu điểm: </w:t>
      </w:r>
      <w:r w:rsidR="00481D4F">
        <w:rPr>
          <w:sz w:val="28"/>
          <w:szCs w:val="28"/>
        </w:rPr>
        <w:t>g</w:t>
      </w:r>
      <w:r w:rsidRPr="004975DC">
        <w:rPr>
          <w:sz w:val="28"/>
          <w:szCs w:val="28"/>
          <w:lang w:val="vi-VN"/>
        </w:rPr>
        <w:t xml:space="preserve">iáo viên </w:t>
      </w:r>
      <w:r w:rsidRPr="004975DC">
        <w:rPr>
          <w:sz w:val="28"/>
          <w:szCs w:val="28"/>
        </w:rPr>
        <w:t xml:space="preserve">có sự </w:t>
      </w:r>
      <w:r w:rsidRPr="004975DC">
        <w:rPr>
          <w:sz w:val="28"/>
          <w:szCs w:val="28"/>
          <w:lang w:val="vi-VN"/>
        </w:rPr>
        <w:t>chuẩn bị bài, chuẩn bị đủ đồ dùng đồ chơi cho các hoạt động cho cô và trẻ</w:t>
      </w:r>
      <w:r w:rsidR="00197EE3">
        <w:rPr>
          <w:sz w:val="28"/>
          <w:szCs w:val="28"/>
        </w:rPr>
        <w:t xml:space="preserve">, tích cực ứng dụng AI vào </w:t>
      </w:r>
      <w:r w:rsidRPr="004975DC">
        <w:rPr>
          <w:sz w:val="28"/>
          <w:szCs w:val="28"/>
          <w:lang w:val="vi-VN"/>
        </w:rPr>
        <w:t>hoạt động.</w:t>
      </w:r>
    </w:p>
    <w:p w14:paraId="147E3556" w14:textId="7856981B" w:rsidR="009B4A4B" w:rsidRPr="004975DC" w:rsidRDefault="009B4A4B" w:rsidP="00DA2DC5">
      <w:pPr>
        <w:ind w:firstLine="567"/>
        <w:rPr>
          <w:sz w:val="28"/>
          <w:szCs w:val="28"/>
        </w:rPr>
      </w:pPr>
      <w:r w:rsidRPr="004975DC">
        <w:rPr>
          <w:sz w:val="28"/>
          <w:szCs w:val="28"/>
        </w:rPr>
        <w:t>+ Hạn chế: Cần lấy trẻ làm trung tâm</w:t>
      </w:r>
    </w:p>
    <w:p w14:paraId="27AD6761" w14:textId="77777777" w:rsidR="00DA2DC5" w:rsidRDefault="009B4A4B" w:rsidP="001523DF">
      <w:pPr>
        <w:ind w:firstLine="567"/>
        <w:jc w:val="both"/>
        <w:rPr>
          <w:sz w:val="28"/>
          <w:szCs w:val="28"/>
        </w:rPr>
      </w:pPr>
      <w:r w:rsidRPr="00C67ABE">
        <w:rPr>
          <w:sz w:val="28"/>
          <w:szCs w:val="28"/>
          <w:lang w:val="vi-VN"/>
        </w:rPr>
        <w:t>- Công tác tăng cường tiếng Việt cho trẻ dân tộc</w:t>
      </w:r>
    </w:p>
    <w:p w14:paraId="119F809C" w14:textId="0CA16BB3" w:rsidR="009B4A4B" w:rsidRPr="00DA2DC5" w:rsidRDefault="009B4A4B" w:rsidP="00DA2DC5">
      <w:pPr>
        <w:ind w:firstLine="567"/>
        <w:jc w:val="both"/>
        <w:rPr>
          <w:sz w:val="28"/>
          <w:szCs w:val="28"/>
        </w:rPr>
      </w:pPr>
      <w:r w:rsidRPr="00C67ABE">
        <w:rPr>
          <w:sz w:val="28"/>
          <w:szCs w:val="28"/>
          <w:lang w:val="vi-VN"/>
        </w:rPr>
        <w:t xml:space="preserve">+ Lồng ghép tăng cường tiếng Việt cho trẻ mọi lúc mọi nơi kết quả 95% trẻ dân tộc </w:t>
      </w:r>
      <w:r w:rsidRPr="00C67ABE">
        <w:rPr>
          <w:sz w:val="28"/>
          <w:szCs w:val="28"/>
          <w:lang w:val="vi-VN" w:eastAsia="vi-VN"/>
        </w:rPr>
        <w:t>nghe hiểu trong  giao tiếp hàng ngày, biết sử dụng ngôn ngữ phổ thông để giao tiếp và  khám phá chủ đề phù hợp với nhận thức của từng độ tuổi và mục tiêu của chủ đề, cụ thể: trẻ hiểu được từ khái quát, tính chất, đặc điểm về chủ đề Trường Mầm non, tết trung thu...</w:t>
      </w:r>
      <w:r w:rsidRPr="00C67ABE">
        <w:rPr>
          <w:bCs/>
          <w:sz w:val="28"/>
          <w:szCs w:val="28"/>
          <w:lang w:val="vi-VN"/>
        </w:rPr>
        <w:t xml:space="preserve"> P</w:t>
      </w:r>
      <w:r w:rsidRPr="00C67ABE">
        <w:rPr>
          <w:sz w:val="28"/>
          <w:szCs w:val="28"/>
          <w:lang w:val="vi-VN" w:eastAsia="vi-VN"/>
        </w:rPr>
        <w:t xml:space="preserve">hát âm rõ các âm tiếng Việt; có thể bày tỏ tình cảm, nhu cầu của bản thân, mô tả đặc điểm, nội dung qua tranh ảnh về chủ đề  trường mầm non. </w:t>
      </w:r>
      <w:r w:rsidRPr="00C67ABE">
        <w:rPr>
          <w:sz w:val="28"/>
          <w:szCs w:val="28"/>
          <w:lang w:val="vi-VN"/>
        </w:rPr>
        <w:t xml:space="preserve">Biết kể về trường mầm non, công việc của cô giáo, của các bạn trong trường, trong lớp, mô tả được đặc điểm của một số đồ dùng đồ chơi trong trường, trong lớp.... Biết kể lại những sự việc đơn giản trẻ được nhìn thấy, được nghe, kể lại chuyện tranh theo chủ đề, </w:t>
      </w:r>
      <w:r w:rsidRPr="00C67ABE">
        <w:rPr>
          <w:sz w:val="28"/>
          <w:szCs w:val="28"/>
          <w:lang w:val="vi-VN" w:eastAsia="vi-VN"/>
        </w:rPr>
        <w:t>thay đổi hành vi cảm xúc phù hợp với hoàn cảnh, chủ động giao tiếp với bạn và người lớn...</w:t>
      </w:r>
    </w:p>
    <w:p w14:paraId="2F15A036" w14:textId="77777777" w:rsidR="009B4A4B" w:rsidRPr="00C67ABE" w:rsidRDefault="009B4A4B" w:rsidP="001523DF">
      <w:pPr>
        <w:ind w:firstLine="567"/>
        <w:rPr>
          <w:sz w:val="28"/>
          <w:szCs w:val="28"/>
          <w:lang w:val="vi-VN"/>
        </w:rPr>
      </w:pPr>
      <w:r w:rsidRPr="00C67ABE">
        <w:rPr>
          <w:sz w:val="28"/>
          <w:szCs w:val="28"/>
          <w:lang w:val="vi-VN"/>
        </w:rPr>
        <w:t>- Thực hiện soạn giảng đúng kế hoạch chương trình</w:t>
      </w:r>
    </w:p>
    <w:p w14:paraId="6BB012A7" w14:textId="77777777" w:rsidR="009B4A4B" w:rsidRPr="00C67ABE" w:rsidRDefault="009B4A4B" w:rsidP="00EC57EE">
      <w:pPr>
        <w:ind w:firstLine="720"/>
        <w:rPr>
          <w:b/>
          <w:sz w:val="28"/>
          <w:szCs w:val="28"/>
          <w:lang w:val="vi-VN"/>
        </w:rPr>
      </w:pPr>
      <w:r w:rsidRPr="00C67ABE">
        <w:rPr>
          <w:b/>
          <w:sz w:val="28"/>
          <w:szCs w:val="28"/>
          <w:lang w:val="vi-VN"/>
        </w:rPr>
        <w:t>* Các công tác khác</w:t>
      </w:r>
    </w:p>
    <w:p w14:paraId="5CC8851B" w14:textId="32094322" w:rsidR="009B4A4B" w:rsidRDefault="009B4A4B" w:rsidP="00EC57EE">
      <w:pPr>
        <w:ind w:firstLine="567"/>
        <w:rPr>
          <w:sz w:val="28"/>
          <w:szCs w:val="28"/>
        </w:rPr>
      </w:pPr>
      <w:r w:rsidRPr="00C67ABE">
        <w:rPr>
          <w:sz w:val="28"/>
          <w:szCs w:val="28"/>
          <w:lang w:val="vi-VN"/>
        </w:rPr>
        <w:t xml:space="preserve">- 100% các lớp </w:t>
      </w:r>
      <w:r w:rsidR="00E90DDE">
        <w:rPr>
          <w:sz w:val="28"/>
          <w:szCs w:val="28"/>
        </w:rPr>
        <w:t xml:space="preserve">tích cực tạo môi trường </w:t>
      </w:r>
      <w:r w:rsidR="00003DA0">
        <w:rPr>
          <w:sz w:val="28"/>
          <w:szCs w:val="28"/>
        </w:rPr>
        <w:t>để</w:t>
      </w:r>
      <w:r w:rsidR="00E90DDE">
        <w:rPr>
          <w:sz w:val="28"/>
          <w:szCs w:val="28"/>
        </w:rPr>
        <w:t xml:space="preserve"> </w:t>
      </w:r>
      <w:r w:rsidRPr="00C67ABE">
        <w:rPr>
          <w:sz w:val="28"/>
          <w:szCs w:val="28"/>
          <w:lang w:val="vi-VN"/>
        </w:rPr>
        <w:t xml:space="preserve">tổ chức cho trẻ vui đón tết trung thu </w:t>
      </w:r>
    </w:p>
    <w:p w14:paraId="70ACCFE7" w14:textId="5892A70F" w:rsidR="001523DF" w:rsidRPr="001523DF" w:rsidRDefault="001523DF" w:rsidP="00EC57EE">
      <w:pPr>
        <w:ind w:firstLine="567"/>
        <w:rPr>
          <w:sz w:val="28"/>
          <w:szCs w:val="28"/>
        </w:rPr>
      </w:pPr>
      <w:r>
        <w:rPr>
          <w:sz w:val="28"/>
          <w:szCs w:val="28"/>
        </w:rPr>
        <w:t xml:space="preserve">- 100% trẻ được </w:t>
      </w:r>
      <w:r w:rsidR="00A7732F">
        <w:rPr>
          <w:sz w:val="28"/>
          <w:szCs w:val="28"/>
        </w:rPr>
        <w:t>học tập an toàn giao thông do công an Phường Mường Thanh tổ chức</w:t>
      </w:r>
    </w:p>
    <w:p w14:paraId="7204FCA8" w14:textId="1430FDE5" w:rsidR="0005229C" w:rsidRPr="00E44700" w:rsidRDefault="003F5D22" w:rsidP="0005229C">
      <w:pPr>
        <w:spacing w:before="120" w:after="120"/>
        <w:ind w:firstLine="567"/>
        <w:jc w:val="both"/>
        <w:rPr>
          <w:b/>
          <w:spacing w:val="-6"/>
          <w:sz w:val="28"/>
          <w:szCs w:val="28"/>
          <w:lang w:val="sv-SE"/>
        </w:rPr>
      </w:pPr>
      <w:r>
        <w:rPr>
          <w:b/>
          <w:spacing w:val="-6"/>
          <w:sz w:val="28"/>
          <w:szCs w:val="28"/>
          <w:lang w:val="sv-SE"/>
        </w:rPr>
        <w:t>4</w:t>
      </w:r>
      <w:r w:rsidR="0005229C" w:rsidRPr="00E44700">
        <w:rPr>
          <w:b/>
          <w:spacing w:val="-6"/>
          <w:sz w:val="28"/>
          <w:szCs w:val="28"/>
          <w:lang w:val="sv-SE"/>
        </w:rPr>
        <w:t>. Ứng dụng công nghệ thông tin, chuyển đổi số trong giảng dạy</w:t>
      </w:r>
    </w:p>
    <w:p w14:paraId="6C41AFC9" w14:textId="5A1A701D" w:rsidR="0005229C" w:rsidRPr="00E44700" w:rsidRDefault="0005229C" w:rsidP="0005229C">
      <w:pPr>
        <w:ind w:firstLine="545"/>
        <w:rPr>
          <w:sz w:val="28"/>
          <w:szCs w:val="28"/>
        </w:rPr>
      </w:pPr>
      <w:r w:rsidRPr="00E44700">
        <w:rPr>
          <w:sz w:val="28"/>
          <w:szCs w:val="28"/>
        </w:rPr>
        <w:t xml:space="preserve">- </w:t>
      </w:r>
      <w:r>
        <w:rPr>
          <w:sz w:val="28"/>
          <w:szCs w:val="28"/>
        </w:rPr>
        <w:t>0</w:t>
      </w:r>
      <w:r w:rsidR="000B5257">
        <w:rPr>
          <w:sz w:val="28"/>
          <w:szCs w:val="28"/>
        </w:rPr>
        <w:t>8</w:t>
      </w:r>
      <w:r w:rsidRPr="00E44700">
        <w:rPr>
          <w:sz w:val="28"/>
          <w:szCs w:val="28"/>
        </w:rPr>
        <w:t>/</w:t>
      </w:r>
      <w:r w:rsidR="000B5257">
        <w:rPr>
          <w:sz w:val="28"/>
          <w:szCs w:val="28"/>
        </w:rPr>
        <w:t>08</w:t>
      </w:r>
      <w:r w:rsidRPr="00E44700">
        <w:rPr>
          <w:sz w:val="28"/>
          <w:szCs w:val="28"/>
        </w:rPr>
        <w:t xml:space="preserve"> GV soạn bài trên máy tính và ứng dụng chữ kí số trên phần mềm vnedu</w:t>
      </w:r>
      <w:r>
        <w:rPr>
          <w:sz w:val="28"/>
          <w:szCs w:val="28"/>
        </w:rPr>
        <w:t xml:space="preserve">, </w:t>
      </w:r>
      <w:r w:rsidR="00D06F7F">
        <w:rPr>
          <w:sz w:val="28"/>
          <w:szCs w:val="28"/>
        </w:rPr>
        <w:t>gv đã tích cực ứng dụng AI vào hoạt động dạy trẻ</w:t>
      </w:r>
    </w:p>
    <w:p w14:paraId="5D15987D" w14:textId="57B3F258" w:rsidR="0009448E" w:rsidRPr="00E44700" w:rsidRDefault="0009448E" w:rsidP="0009448E">
      <w:pPr>
        <w:spacing w:before="120" w:after="120"/>
        <w:ind w:firstLine="567"/>
        <w:jc w:val="both"/>
        <w:rPr>
          <w:sz w:val="28"/>
          <w:szCs w:val="28"/>
          <w:lang w:val="sv-SE"/>
        </w:rPr>
      </w:pPr>
      <w:r w:rsidRPr="00E44700">
        <w:rPr>
          <w:b/>
          <w:color w:val="000000" w:themeColor="text1"/>
          <w:sz w:val="28"/>
          <w:szCs w:val="28"/>
          <w:lang w:val="vi-VN"/>
        </w:rPr>
        <w:t xml:space="preserve">II. KẾ HOẠCH HOẠT ĐỘNG CHUYÊN MÔN THÁNG </w:t>
      </w:r>
      <w:r w:rsidR="00324633">
        <w:rPr>
          <w:b/>
          <w:color w:val="000000" w:themeColor="text1"/>
          <w:sz w:val="28"/>
          <w:szCs w:val="28"/>
        </w:rPr>
        <w:t>10</w:t>
      </w:r>
      <w:r w:rsidRPr="00E44700">
        <w:rPr>
          <w:b/>
          <w:color w:val="000000" w:themeColor="text1"/>
          <w:sz w:val="28"/>
          <w:szCs w:val="28"/>
        </w:rPr>
        <w:t>/202</w:t>
      </w:r>
      <w:r w:rsidR="00E51BCF">
        <w:rPr>
          <w:b/>
          <w:color w:val="000000" w:themeColor="text1"/>
          <w:sz w:val="28"/>
          <w:szCs w:val="28"/>
        </w:rPr>
        <w:t>5</w:t>
      </w:r>
    </w:p>
    <w:p w14:paraId="6391EB3F" w14:textId="77777777" w:rsidR="002078F1" w:rsidRPr="00E44700" w:rsidRDefault="002078F1" w:rsidP="002078F1">
      <w:pPr>
        <w:tabs>
          <w:tab w:val="left" w:pos="570"/>
          <w:tab w:val="left" w:pos="1767"/>
        </w:tabs>
        <w:autoSpaceDE w:val="0"/>
        <w:autoSpaceDN w:val="0"/>
        <w:adjustRightInd w:val="0"/>
        <w:spacing w:line="288" w:lineRule="atLeast"/>
        <w:ind w:firstLine="570"/>
        <w:rPr>
          <w:b/>
          <w:bCs/>
          <w:sz w:val="28"/>
          <w:szCs w:val="28"/>
          <w:lang w:val="vi-VN"/>
        </w:rPr>
      </w:pPr>
      <w:r w:rsidRPr="00E44700">
        <w:rPr>
          <w:b/>
          <w:bCs/>
          <w:sz w:val="28"/>
          <w:szCs w:val="28"/>
          <w:lang w:val="sv-SE"/>
        </w:rPr>
        <w:t xml:space="preserve">1. Duy </w:t>
      </w:r>
      <w:r w:rsidRPr="00E44700">
        <w:rPr>
          <w:b/>
          <w:bCs/>
          <w:sz w:val="28"/>
          <w:szCs w:val="28"/>
          <w:lang w:val="vi-VN"/>
        </w:rPr>
        <w:t xml:space="preserve">trì số </w:t>
      </w:r>
      <w:r w:rsidRPr="00E44700">
        <w:rPr>
          <w:b/>
          <w:bCs/>
          <w:sz w:val="28"/>
          <w:szCs w:val="28"/>
          <w:lang w:val="sv-SE"/>
        </w:rPr>
        <w:t>l</w:t>
      </w:r>
      <w:r w:rsidRPr="00E44700">
        <w:rPr>
          <w:b/>
          <w:bCs/>
          <w:sz w:val="28"/>
          <w:szCs w:val="28"/>
          <w:lang w:val="vi-VN"/>
        </w:rPr>
        <w:t>ượng học sinh</w:t>
      </w:r>
    </w:p>
    <w:p w14:paraId="0C8155A3" w14:textId="2B1CB30B" w:rsidR="00203196" w:rsidRPr="00E44700" w:rsidRDefault="002078F1" w:rsidP="00A7373F">
      <w:pPr>
        <w:autoSpaceDE w:val="0"/>
        <w:autoSpaceDN w:val="0"/>
        <w:adjustRightInd w:val="0"/>
        <w:ind w:firstLine="567"/>
        <w:jc w:val="both"/>
        <w:rPr>
          <w:sz w:val="28"/>
          <w:szCs w:val="28"/>
          <w:lang w:val="vi-VN"/>
        </w:rPr>
      </w:pPr>
      <w:r w:rsidRPr="00E44700">
        <w:rPr>
          <w:sz w:val="28"/>
          <w:szCs w:val="28"/>
          <w:lang w:val="vi-VN"/>
        </w:rPr>
        <w:lastRenderedPageBreak/>
        <w:t>- Tiếp tục làm tốt công tác duy trì số lượng học sinh (</w:t>
      </w:r>
      <w:r w:rsidR="00E0160F">
        <w:rPr>
          <w:sz w:val="28"/>
          <w:szCs w:val="28"/>
        </w:rPr>
        <w:t>94</w:t>
      </w:r>
      <w:r w:rsidRPr="00E44700">
        <w:rPr>
          <w:sz w:val="28"/>
          <w:szCs w:val="28"/>
          <w:lang w:val="vi-VN"/>
        </w:rPr>
        <w:t xml:space="preserve"> học sinh</w:t>
      </w:r>
      <w:r w:rsidR="00E0160F">
        <w:rPr>
          <w:sz w:val="28"/>
          <w:szCs w:val="28"/>
        </w:rPr>
        <w:t>, 1 học sinh chuyển trường</w:t>
      </w:r>
      <w:r w:rsidRPr="00E44700">
        <w:rPr>
          <w:sz w:val="28"/>
          <w:szCs w:val="28"/>
          <w:lang w:val="vi-VN"/>
        </w:rPr>
        <w:t xml:space="preserve">) </w:t>
      </w:r>
      <w:r w:rsidRPr="00E44700">
        <w:rPr>
          <w:bCs/>
          <w:sz w:val="28"/>
          <w:szCs w:val="28"/>
          <w:lang w:val="sv-SE"/>
        </w:rPr>
        <w:t>cụ thể: MGNA: 2</w:t>
      </w:r>
      <w:r w:rsidR="0018640C">
        <w:rPr>
          <w:bCs/>
          <w:sz w:val="28"/>
          <w:szCs w:val="28"/>
          <w:lang w:val="sv-SE"/>
        </w:rPr>
        <w:t>5</w:t>
      </w:r>
      <w:r w:rsidRPr="00E44700">
        <w:rPr>
          <w:bCs/>
          <w:sz w:val="28"/>
          <w:szCs w:val="28"/>
          <w:lang w:val="sv-SE"/>
        </w:rPr>
        <w:t>, MGNB: 2</w:t>
      </w:r>
      <w:r w:rsidR="0018640C">
        <w:rPr>
          <w:bCs/>
          <w:sz w:val="28"/>
          <w:szCs w:val="28"/>
          <w:lang w:val="sv-SE"/>
        </w:rPr>
        <w:t>5</w:t>
      </w:r>
      <w:r w:rsidRPr="00E44700">
        <w:rPr>
          <w:bCs/>
          <w:sz w:val="28"/>
          <w:szCs w:val="28"/>
          <w:lang w:val="sv-SE"/>
        </w:rPr>
        <w:t xml:space="preserve">, MGN pú tỉu: </w:t>
      </w:r>
      <w:r w:rsidR="0018640C">
        <w:rPr>
          <w:bCs/>
          <w:sz w:val="28"/>
          <w:szCs w:val="28"/>
          <w:lang w:val="sv-SE"/>
        </w:rPr>
        <w:t>25</w:t>
      </w:r>
      <w:r w:rsidRPr="00E44700">
        <w:rPr>
          <w:bCs/>
          <w:sz w:val="28"/>
          <w:szCs w:val="28"/>
          <w:lang w:val="sv-SE"/>
        </w:rPr>
        <w:t>, MGG C17: 1</w:t>
      </w:r>
      <w:r w:rsidR="0018640C">
        <w:rPr>
          <w:bCs/>
          <w:sz w:val="28"/>
          <w:szCs w:val="28"/>
          <w:lang w:val="sv-SE"/>
        </w:rPr>
        <w:t>9</w:t>
      </w:r>
      <w:r w:rsidR="00203196">
        <w:rPr>
          <w:bCs/>
          <w:sz w:val="28"/>
          <w:szCs w:val="28"/>
          <w:lang w:val="sv-SE"/>
        </w:rPr>
        <w:t xml:space="preserve"> (8</w:t>
      </w:r>
      <w:r w:rsidR="00203196" w:rsidRPr="00E44700">
        <w:rPr>
          <w:sz w:val="28"/>
          <w:szCs w:val="28"/>
          <w:lang w:val="vi-VN"/>
        </w:rPr>
        <w:t xml:space="preserve"> trẻ 4 tuổi, </w:t>
      </w:r>
      <w:r w:rsidR="00203196" w:rsidRPr="00E44700">
        <w:rPr>
          <w:sz w:val="28"/>
          <w:szCs w:val="28"/>
        </w:rPr>
        <w:t>1</w:t>
      </w:r>
      <w:r w:rsidR="00203196">
        <w:rPr>
          <w:sz w:val="28"/>
          <w:szCs w:val="28"/>
        </w:rPr>
        <w:t>1</w:t>
      </w:r>
      <w:r w:rsidR="00203196" w:rsidRPr="00E44700">
        <w:rPr>
          <w:sz w:val="28"/>
          <w:szCs w:val="28"/>
          <w:lang w:val="vi-VN"/>
        </w:rPr>
        <w:t xml:space="preserve"> trẻ 3 tuổi)</w:t>
      </w:r>
      <w:r w:rsidR="00203196" w:rsidRPr="00E44700">
        <w:rPr>
          <w:sz w:val="28"/>
          <w:szCs w:val="28"/>
          <w:highlight w:val="yellow"/>
          <w:lang w:val="vi-VN"/>
        </w:rPr>
        <w:t xml:space="preserve"> </w:t>
      </w:r>
    </w:p>
    <w:p w14:paraId="686C8073" w14:textId="58BF068F" w:rsidR="009B4A4B" w:rsidRPr="00C67ABE" w:rsidRDefault="009B4A4B" w:rsidP="00203196">
      <w:pPr>
        <w:tabs>
          <w:tab w:val="left" w:pos="798"/>
          <w:tab w:val="left" w:pos="6600"/>
        </w:tabs>
        <w:spacing w:line="20" w:lineRule="atLeast"/>
        <w:ind w:firstLine="545"/>
        <w:jc w:val="both"/>
        <w:rPr>
          <w:sz w:val="28"/>
          <w:szCs w:val="28"/>
          <w:lang w:val="nl-NL"/>
        </w:rPr>
      </w:pPr>
      <w:r w:rsidRPr="00C67ABE">
        <w:rPr>
          <w:sz w:val="28"/>
          <w:szCs w:val="28"/>
          <w:lang w:val="nl-NL"/>
        </w:rPr>
        <w:t>- Phấn đấu tỉ lệ chuyên cần đạt trên 95%.</w:t>
      </w:r>
    </w:p>
    <w:p w14:paraId="47687BA3" w14:textId="77777777" w:rsidR="00336963" w:rsidRPr="00E44700" w:rsidRDefault="00336963" w:rsidP="00A7373F">
      <w:pPr>
        <w:spacing w:before="120" w:after="120"/>
        <w:ind w:firstLine="545"/>
        <w:jc w:val="both"/>
        <w:outlineLvl w:val="0"/>
        <w:rPr>
          <w:b/>
          <w:color w:val="000000" w:themeColor="text1"/>
          <w:sz w:val="28"/>
          <w:szCs w:val="28"/>
        </w:rPr>
      </w:pPr>
      <w:r w:rsidRPr="00E44700">
        <w:rPr>
          <w:b/>
          <w:color w:val="000000" w:themeColor="text1"/>
          <w:sz w:val="28"/>
          <w:szCs w:val="28"/>
        </w:rPr>
        <w:t>2.</w:t>
      </w:r>
      <w:r w:rsidRPr="00E44700">
        <w:rPr>
          <w:b/>
          <w:color w:val="000000" w:themeColor="text1"/>
          <w:sz w:val="28"/>
          <w:szCs w:val="28"/>
          <w:lang w:val="vi-VN"/>
        </w:rPr>
        <w:t xml:space="preserve"> Các hoạt động </w:t>
      </w:r>
      <w:r w:rsidRPr="00E44700">
        <w:rPr>
          <w:b/>
          <w:color w:val="000000" w:themeColor="text1"/>
          <w:sz w:val="28"/>
          <w:szCs w:val="28"/>
        </w:rPr>
        <w:t xml:space="preserve">nuôi dưỡng, </w:t>
      </w:r>
      <w:r w:rsidRPr="00E44700">
        <w:rPr>
          <w:b/>
          <w:color w:val="000000" w:themeColor="text1"/>
          <w:sz w:val="28"/>
          <w:szCs w:val="28"/>
          <w:lang w:val="vi-VN"/>
        </w:rPr>
        <w:t>chăm sóc, giáo dục, đánh giá trẻ</w:t>
      </w:r>
      <w:r w:rsidRPr="00E44700">
        <w:rPr>
          <w:b/>
          <w:color w:val="000000" w:themeColor="text1"/>
          <w:sz w:val="28"/>
          <w:szCs w:val="28"/>
        </w:rPr>
        <w:t>.</w:t>
      </w:r>
    </w:p>
    <w:p w14:paraId="05229197" w14:textId="070D706F" w:rsidR="009B4A4B" w:rsidRPr="00C67ABE" w:rsidRDefault="009B4A4B" w:rsidP="00C5691C">
      <w:pPr>
        <w:autoSpaceDE w:val="0"/>
        <w:autoSpaceDN w:val="0"/>
        <w:adjustRightInd w:val="0"/>
        <w:ind w:firstLine="567"/>
        <w:jc w:val="both"/>
        <w:rPr>
          <w:b/>
          <w:bCs/>
          <w:sz w:val="28"/>
          <w:szCs w:val="28"/>
          <w:lang w:val="nl-NL"/>
        </w:rPr>
      </w:pPr>
      <w:r>
        <w:rPr>
          <w:b/>
          <w:bCs/>
          <w:sz w:val="28"/>
          <w:szCs w:val="28"/>
          <w:lang w:val="nl-NL"/>
        </w:rPr>
        <w:t>*</w:t>
      </w:r>
      <w:r w:rsidRPr="00C67ABE">
        <w:rPr>
          <w:b/>
          <w:bCs/>
          <w:sz w:val="28"/>
          <w:szCs w:val="28"/>
          <w:lang w:val="nl-NL"/>
        </w:rPr>
        <w:t>Hoạt động chăm sóc</w:t>
      </w:r>
    </w:p>
    <w:p w14:paraId="1A37FFAF" w14:textId="77777777" w:rsidR="009B4A4B" w:rsidRPr="00C67ABE" w:rsidRDefault="009B4A4B" w:rsidP="00A7373F">
      <w:pPr>
        <w:ind w:firstLine="567"/>
        <w:jc w:val="both"/>
        <w:rPr>
          <w:color w:val="000000"/>
          <w:sz w:val="28"/>
          <w:szCs w:val="28"/>
          <w:lang w:val="nl-NL"/>
        </w:rPr>
      </w:pPr>
      <w:r w:rsidRPr="00C67ABE">
        <w:rPr>
          <w:sz w:val="28"/>
          <w:szCs w:val="28"/>
          <w:lang w:val="vi-VN"/>
        </w:rPr>
        <w:t>- Tiếp tục làm tốt công tác phòng chống dịch bệnh trong trường mầm non  bệnh</w:t>
      </w:r>
      <w:r>
        <w:rPr>
          <w:sz w:val="28"/>
          <w:szCs w:val="28"/>
        </w:rPr>
        <w:t xml:space="preserve"> đau mắt đỏ,</w:t>
      </w:r>
      <w:r w:rsidRPr="00C67ABE">
        <w:rPr>
          <w:sz w:val="28"/>
          <w:szCs w:val="28"/>
          <w:lang w:val="vi-VN"/>
        </w:rPr>
        <w:t xml:space="preserve"> tay chân miệng...). Thực hiện tốt công tác vệ sinh trường lớp, vệ sinh cá nhân, </w:t>
      </w:r>
      <w:r w:rsidRPr="00C67ABE">
        <w:rPr>
          <w:color w:val="000000"/>
          <w:sz w:val="28"/>
          <w:szCs w:val="28"/>
          <w:lang w:val="nl-NL"/>
        </w:rPr>
        <w:t>giáo dục trẻ thói quen rửa tay bằng xà phòng trước khi ăn, sau khi đi vệ sinh. Tập thói quen cho trẻ đánh răng sau khi ăn.</w:t>
      </w:r>
    </w:p>
    <w:p w14:paraId="7158AE65" w14:textId="53DB8E4F" w:rsidR="009B4A4B" w:rsidRPr="00C67ABE" w:rsidRDefault="009B4A4B" w:rsidP="00A7373F">
      <w:pPr>
        <w:autoSpaceDE w:val="0"/>
        <w:autoSpaceDN w:val="0"/>
        <w:adjustRightInd w:val="0"/>
        <w:ind w:firstLine="567"/>
        <w:jc w:val="both"/>
        <w:rPr>
          <w:spacing w:val="-4"/>
          <w:sz w:val="28"/>
          <w:szCs w:val="28"/>
          <w:lang w:val="vi-VN"/>
        </w:rPr>
      </w:pPr>
      <w:r w:rsidRPr="00C67ABE">
        <w:rPr>
          <w:spacing w:val="-4"/>
          <w:sz w:val="28"/>
          <w:szCs w:val="28"/>
          <w:lang w:val="nl-NL"/>
        </w:rPr>
        <w:t>- Các lớp làm tốt công tác vệ sinh cho trẻ, 100% trẻ có khăn mặt, bát, thìa, ca uống n</w:t>
      </w:r>
      <w:r w:rsidRPr="00C67ABE">
        <w:rPr>
          <w:spacing w:val="-4"/>
          <w:sz w:val="28"/>
          <w:szCs w:val="28"/>
          <w:lang w:val="vi-VN"/>
        </w:rPr>
        <w:t>ước riêng tuyệt đối không dùng chung khăn mặt tránh dịch bệnh lây lan. Đồ dùng của trẻ phải có ký hiệu riêng.</w:t>
      </w:r>
    </w:p>
    <w:p w14:paraId="72274004" w14:textId="77777777" w:rsidR="009B4A4B" w:rsidRPr="00C67ABE" w:rsidRDefault="009B4A4B" w:rsidP="00A7373F">
      <w:pPr>
        <w:autoSpaceDE w:val="0"/>
        <w:autoSpaceDN w:val="0"/>
        <w:adjustRightInd w:val="0"/>
        <w:ind w:firstLine="567"/>
        <w:jc w:val="both"/>
        <w:rPr>
          <w:spacing w:val="-4"/>
          <w:sz w:val="28"/>
          <w:szCs w:val="28"/>
          <w:lang w:val="vi-VN"/>
        </w:rPr>
      </w:pPr>
      <w:r w:rsidRPr="00C67ABE">
        <w:rPr>
          <w:spacing w:val="-4"/>
          <w:sz w:val="28"/>
          <w:szCs w:val="28"/>
          <w:lang w:val="vi-VN"/>
        </w:rPr>
        <w:t>- Trẻ phải có đủ giày, dép quần áo mặc phù hợp theo mùa, không cho trẻ đi chân đất trong lớp, trẻ phải được ngủ trên phản có chiếu.</w:t>
      </w:r>
    </w:p>
    <w:p w14:paraId="66CFC5DF" w14:textId="77777777" w:rsidR="009B4A4B" w:rsidRPr="00C67ABE" w:rsidRDefault="009B4A4B" w:rsidP="00A7373F">
      <w:pPr>
        <w:autoSpaceDE w:val="0"/>
        <w:autoSpaceDN w:val="0"/>
        <w:adjustRightInd w:val="0"/>
        <w:ind w:firstLine="567"/>
        <w:jc w:val="both"/>
        <w:rPr>
          <w:spacing w:val="-4"/>
          <w:sz w:val="28"/>
          <w:szCs w:val="28"/>
          <w:lang w:val="vi-VN"/>
        </w:rPr>
      </w:pPr>
      <w:r w:rsidRPr="00C67ABE">
        <w:rPr>
          <w:spacing w:val="-4"/>
          <w:sz w:val="28"/>
          <w:szCs w:val="28"/>
          <w:lang w:val="vi-VN"/>
        </w:rPr>
        <w:t>- Tuyên truyền tới các bậc phụ huynh trong việc chăm sóc trẻ phòng chống dịch đau mắt đỏ, bệnh chân tay miệng...Các lớp thường xuyên lau dọn phòng nhóm, rửa đồ dùng, đồ chơi, giáo dục trẻ thói quen rửa tay bằng xà phòng trước khi ăn, sau khi đi vệ sinh. Tập thói quen cho trẻ đánh răng sau khi ăn.</w:t>
      </w:r>
    </w:p>
    <w:p w14:paraId="4BE6F5EB" w14:textId="77777777" w:rsidR="009B4A4B" w:rsidRPr="00C67ABE" w:rsidRDefault="009B4A4B" w:rsidP="00A7373F">
      <w:pPr>
        <w:autoSpaceDE w:val="0"/>
        <w:autoSpaceDN w:val="0"/>
        <w:adjustRightInd w:val="0"/>
        <w:ind w:firstLine="567"/>
        <w:jc w:val="both"/>
        <w:rPr>
          <w:spacing w:val="-4"/>
          <w:sz w:val="28"/>
          <w:szCs w:val="28"/>
          <w:lang w:val="vi-VN"/>
        </w:rPr>
      </w:pPr>
      <w:r w:rsidRPr="00C67ABE">
        <w:rPr>
          <w:spacing w:val="-4"/>
          <w:sz w:val="28"/>
          <w:szCs w:val="28"/>
          <w:lang w:val="vi-VN"/>
        </w:rPr>
        <w:t xml:space="preserve">- Tổ chức cho trẻ ăn ngủ đúng giờ (10h30), chú ý động viên trẻ ăn hết xuất đặc biệt là những trẻ suy dinh dưỡng </w:t>
      </w:r>
    </w:p>
    <w:p w14:paraId="76752683" w14:textId="77777777" w:rsidR="009B4A4B" w:rsidRPr="00C67ABE" w:rsidRDefault="009B4A4B" w:rsidP="00A7373F">
      <w:pPr>
        <w:autoSpaceDE w:val="0"/>
        <w:autoSpaceDN w:val="0"/>
        <w:adjustRightInd w:val="0"/>
        <w:ind w:firstLine="567"/>
        <w:jc w:val="both"/>
        <w:rPr>
          <w:sz w:val="28"/>
          <w:szCs w:val="28"/>
          <w:lang w:val="vi-VN"/>
        </w:rPr>
      </w:pPr>
      <w:r w:rsidRPr="00C67ABE">
        <w:rPr>
          <w:sz w:val="28"/>
          <w:szCs w:val="28"/>
          <w:lang w:val="vi-VN"/>
        </w:rPr>
        <w:t>- Thực hiện an toàn, phòng chống tai nạn thương tích cho trẻ. Giáo viên phải làm tốt việc chăm sóc giáo dục trẻ, không để các thiết bị điện gần tầm tay của trẻ, không có các vật sắc nhọn, cây que có thể gây thương tích cho trẻ. Quan sát và hướng dẫn trẻ đi vệ sinh. Cổng trường phải được đóng cẩn thận không để trẻ tự ý ra khỏi trường khi không có cô hoặc cha mẹ đến đón (Không trả trẻ khi không có người lớn đón hoặc say rượu).</w:t>
      </w:r>
    </w:p>
    <w:p w14:paraId="0753703F" w14:textId="3AEA855E" w:rsidR="009B4A4B" w:rsidRPr="00C67ABE" w:rsidRDefault="009B4A4B" w:rsidP="005D6D8D">
      <w:pPr>
        <w:tabs>
          <w:tab w:val="left" w:pos="570"/>
          <w:tab w:val="left" w:pos="1767"/>
        </w:tabs>
        <w:autoSpaceDE w:val="0"/>
        <w:autoSpaceDN w:val="0"/>
        <w:adjustRightInd w:val="0"/>
        <w:ind w:firstLine="567"/>
        <w:jc w:val="both"/>
        <w:rPr>
          <w:sz w:val="28"/>
          <w:szCs w:val="28"/>
          <w:lang w:val="vi-VN"/>
        </w:rPr>
      </w:pPr>
      <w:r w:rsidRPr="00C67ABE">
        <w:rPr>
          <w:sz w:val="28"/>
          <w:szCs w:val="28"/>
          <w:lang w:val="en"/>
        </w:rPr>
        <w:t>- Xây dựng môi tr</w:t>
      </w:r>
      <w:r w:rsidRPr="00C67ABE">
        <w:rPr>
          <w:sz w:val="28"/>
          <w:szCs w:val="28"/>
          <w:lang w:val="vi-VN"/>
        </w:rPr>
        <w:t>ường an toàn trong lớp, trong trường. Cách chăm sóc và bảo vệ sức khỏe, mặc trang phục phù hợp với thời tiết, không theo người lạ, không nhận quà của người lạ nếu không có sự cho phép của người thân…</w:t>
      </w:r>
    </w:p>
    <w:p w14:paraId="2705CFB8" w14:textId="77777777" w:rsidR="009B4A4B" w:rsidRPr="00C67ABE" w:rsidRDefault="009B4A4B" w:rsidP="005D6D8D">
      <w:pPr>
        <w:autoSpaceDE w:val="0"/>
        <w:autoSpaceDN w:val="0"/>
        <w:adjustRightInd w:val="0"/>
        <w:ind w:firstLine="567"/>
        <w:jc w:val="both"/>
        <w:rPr>
          <w:spacing w:val="-4"/>
          <w:sz w:val="28"/>
          <w:szCs w:val="28"/>
          <w:lang w:val="vi-VN"/>
        </w:rPr>
      </w:pPr>
      <w:r w:rsidRPr="00C67ABE">
        <w:rPr>
          <w:spacing w:val="-4"/>
          <w:sz w:val="28"/>
          <w:szCs w:val="28"/>
          <w:lang w:val="vi-VN"/>
        </w:rPr>
        <w:t xml:space="preserve">- Các lớp phát triển chương trình GDMN xây dựng nội dung chăm sóc giáo dục phù hợp với khả năng nhận thức của trẻ theo độ tuổi và phù hợp với chủ đề Bản thân; tuyên truyền công tác chăm sóc sức khỏe khi thời tiết chuyển mùa. </w:t>
      </w:r>
    </w:p>
    <w:p w14:paraId="24FE8D7A" w14:textId="77777777" w:rsidR="009B4A4B" w:rsidRPr="00C67ABE" w:rsidRDefault="009B4A4B" w:rsidP="005D6D8D">
      <w:pPr>
        <w:autoSpaceDE w:val="0"/>
        <w:autoSpaceDN w:val="0"/>
        <w:adjustRightInd w:val="0"/>
        <w:spacing w:line="330" w:lineRule="atLeast"/>
        <w:ind w:firstLine="567"/>
        <w:jc w:val="both"/>
        <w:rPr>
          <w:b/>
          <w:bCs/>
          <w:spacing w:val="-4"/>
          <w:sz w:val="28"/>
          <w:szCs w:val="28"/>
          <w:lang w:val="vi-VN"/>
        </w:rPr>
      </w:pPr>
      <w:r w:rsidRPr="00C67ABE">
        <w:rPr>
          <w:b/>
          <w:bCs/>
          <w:spacing w:val="-4"/>
          <w:sz w:val="28"/>
          <w:szCs w:val="28"/>
          <w:lang w:val="vi-VN"/>
        </w:rPr>
        <w:t>* Hoạt động giáo dục</w:t>
      </w:r>
    </w:p>
    <w:p w14:paraId="54864DAC" w14:textId="5912CC7A" w:rsidR="009B4A4B" w:rsidRPr="00C67ABE" w:rsidRDefault="009B4A4B" w:rsidP="005D6D8D">
      <w:pPr>
        <w:autoSpaceDE w:val="0"/>
        <w:autoSpaceDN w:val="0"/>
        <w:adjustRightInd w:val="0"/>
        <w:spacing w:line="330" w:lineRule="atLeast"/>
        <w:ind w:firstLine="567"/>
        <w:jc w:val="both"/>
        <w:rPr>
          <w:sz w:val="28"/>
          <w:szCs w:val="28"/>
          <w:lang w:val="vi-VN"/>
        </w:rPr>
      </w:pPr>
      <w:r w:rsidRPr="00C67ABE">
        <w:rPr>
          <w:spacing w:val="-4"/>
          <w:sz w:val="28"/>
          <w:szCs w:val="28"/>
          <w:lang w:val="vi-VN"/>
        </w:rPr>
        <w:t>- Chú trọng tăng cường tiếng Việt cho trẻ dân tộc.</w:t>
      </w:r>
      <w:r w:rsidRPr="00C67ABE">
        <w:rPr>
          <w:sz w:val="28"/>
          <w:szCs w:val="28"/>
          <w:lang w:val="vi-VN"/>
        </w:rPr>
        <w:t>mọi lúc mọi nơi.</w:t>
      </w:r>
    </w:p>
    <w:p w14:paraId="3F5E9CD8" w14:textId="155D9663" w:rsidR="009B4A4B" w:rsidRPr="00C67ABE" w:rsidRDefault="005D6D8D" w:rsidP="005D6D8D">
      <w:pPr>
        <w:autoSpaceDE w:val="0"/>
        <w:autoSpaceDN w:val="0"/>
        <w:adjustRightInd w:val="0"/>
        <w:spacing w:line="330" w:lineRule="atLeast"/>
        <w:ind w:firstLine="567"/>
        <w:jc w:val="both"/>
        <w:rPr>
          <w:sz w:val="28"/>
          <w:szCs w:val="28"/>
          <w:lang w:val="vi-VN"/>
        </w:rPr>
      </w:pPr>
      <w:r>
        <w:rPr>
          <w:sz w:val="28"/>
          <w:szCs w:val="28"/>
        </w:rPr>
        <w:t>-</w:t>
      </w:r>
      <w:r w:rsidR="009B4A4B" w:rsidRPr="00C67ABE">
        <w:rPr>
          <w:sz w:val="28"/>
          <w:szCs w:val="28"/>
          <w:lang w:val="vi-VN"/>
        </w:rPr>
        <w:t xml:space="preserve"> Thực hiện giáo dục trẻ theo chủ đề Bản thân.</w:t>
      </w:r>
    </w:p>
    <w:p w14:paraId="2BB3F0BF" w14:textId="77777777" w:rsidR="009B4A4B" w:rsidRPr="00C67ABE" w:rsidRDefault="009B4A4B" w:rsidP="005D6D8D">
      <w:pPr>
        <w:ind w:firstLine="567"/>
        <w:jc w:val="both"/>
        <w:rPr>
          <w:sz w:val="28"/>
          <w:szCs w:val="28"/>
          <w:lang w:val="sv-SE"/>
        </w:rPr>
      </w:pPr>
      <w:r w:rsidRPr="00C67ABE">
        <w:rPr>
          <w:sz w:val="28"/>
          <w:szCs w:val="28"/>
          <w:lang w:val="sv-SE"/>
        </w:rPr>
        <w:t>- Triển khai thực hiện chuyên đề ”Nâng cao ch</w:t>
      </w:r>
      <w:r>
        <w:rPr>
          <w:sz w:val="28"/>
          <w:szCs w:val="28"/>
          <w:lang w:val="sv-SE"/>
        </w:rPr>
        <w:t>ất lượng GDVĐ cho trẻ</w:t>
      </w:r>
      <w:r w:rsidRPr="00C67ABE">
        <w:rPr>
          <w:sz w:val="28"/>
          <w:szCs w:val="28"/>
          <w:lang w:val="sv-SE"/>
        </w:rPr>
        <w:t>. Lồng ghép nội dung giáo dục năng lượng tiết kiệm, hiệu quả cho trẻ ở mọi lúc, mọi nơi.</w:t>
      </w:r>
    </w:p>
    <w:p w14:paraId="3127A6E7" w14:textId="77777777" w:rsidR="009B4A4B" w:rsidRPr="00C67ABE" w:rsidRDefault="009B4A4B" w:rsidP="008D065E">
      <w:pPr>
        <w:autoSpaceDE w:val="0"/>
        <w:autoSpaceDN w:val="0"/>
        <w:adjustRightInd w:val="0"/>
        <w:spacing w:line="330" w:lineRule="atLeast"/>
        <w:ind w:firstLine="567"/>
        <w:jc w:val="both"/>
        <w:rPr>
          <w:sz w:val="28"/>
          <w:szCs w:val="28"/>
          <w:lang w:val="sv-SE"/>
        </w:rPr>
      </w:pPr>
      <w:r w:rsidRPr="00C67ABE">
        <w:rPr>
          <w:sz w:val="28"/>
          <w:szCs w:val="28"/>
          <w:lang w:val="sv-SE"/>
        </w:rPr>
        <w:t>- Nâng cao chất lượng lĩnh vực phát triển tình cảm, kỹ năng xã hội</w:t>
      </w:r>
      <w:r w:rsidRPr="00C67ABE">
        <w:rPr>
          <w:sz w:val="28"/>
          <w:szCs w:val="28"/>
          <w:lang w:val="vi-VN"/>
        </w:rPr>
        <w:t>, phát triển vận động phù hợp với bối cảnh địa phương</w:t>
      </w:r>
    </w:p>
    <w:p w14:paraId="593ACBC0" w14:textId="7534E56F" w:rsidR="009B4A4B" w:rsidRPr="00C67ABE" w:rsidRDefault="009B4A4B" w:rsidP="008D065E">
      <w:pPr>
        <w:autoSpaceDE w:val="0"/>
        <w:autoSpaceDN w:val="0"/>
        <w:adjustRightInd w:val="0"/>
        <w:spacing w:line="330" w:lineRule="atLeast"/>
        <w:ind w:firstLine="567"/>
        <w:jc w:val="both"/>
        <w:rPr>
          <w:sz w:val="28"/>
          <w:szCs w:val="28"/>
          <w:lang w:val="vi-VN"/>
        </w:rPr>
      </w:pPr>
      <w:r w:rsidRPr="00C67ABE">
        <w:rPr>
          <w:sz w:val="28"/>
          <w:szCs w:val="28"/>
          <w:lang w:val="sv-SE"/>
        </w:rPr>
        <w:t>- Tích hợp hiệu quả nội dung giáo dục các chuyên đề phù hợp với chủ đề giáo dục và nhận thức của trẻ theo độ tuổi: giáo dục môi trường, sử dụng năng lượng tiết kiệm hiệu quả, Học tập và làm theo tấm g</w:t>
      </w:r>
      <w:r w:rsidRPr="00C67ABE">
        <w:rPr>
          <w:sz w:val="28"/>
          <w:szCs w:val="28"/>
          <w:lang w:val="vi-VN"/>
        </w:rPr>
        <w:t xml:space="preserve">ương đạo đức Hồ Chí Minh, </w:t>
      </w:r>
      <w:r w:rsidRPr="00C67ABE">
        <w:rPr>
          <w:sz w:val="28"/>
          <w:szCs w:val="28"/>
          <w:lang w:val="vi-VN"/>
        </w:rPr>
        <w:lastRenderedPageBreak/>
        <w:t xml:space="preserve">kỹ </w:t>
      </w:r>
      <w:r>
        <w:rPr>
          <w:sz w:val="28"/>
          <w:szCs w:val="28"/>
          <w:lang w:val="vi-VN"/>
        </w:rPr>
        <w:t xml:space="preserve">năng sống, </w:t>
      </w:r>
      <w:r w:rsidR="00526B44">
        <w:rPr>
          <w:sz w:val="28"/>
          <w:szCs w:val="28"/>
        </w:rPr>
        <w:t xml:space="preserve">giáo dục cảm xúc, </w:t>
      </w:r>
      <w:r>
        <w:rPr>
          <w:sz w:val="28"/>
          <w:szCs w:val="28"/>
          <w:lang w:val="vi-VN"/>
        </w:rPr>
        <w:t>an toàn giao thôn</w:t>
      </w:r>
      <w:r w:rsidR="00526B44">
        <w:rPr>
          <w:sz w:val="28"/>
          <w:szCs w:val="28"/>
        </w:rPr>
        <w:t>g</w:t>
      </w:r>
      <w:r>
        <w:rPr>
          <w:sz w:val="28"/>
          <w:szCs w:val="28"/>
          <w:lang w:val="vi-VN"/>
        </w:rPr>
        <w:t>, Trường học hạnh phúc...</w:t>
      </w:r>
      <w:r w:rsidRPr="00C67ABE">
        <w:rPr>
          <w:sz w:val="28"/>
          <w:szCs w:val="28"/>
          <w:lang w:val="vi-VN"/>
        </w:rPr>
        <w:t xml:space="preserve"> phù hợp với Chủ đề Bản thân.</w:t>
      </w:r>
    </w:p>
    <w:p w14:paraId="3FA76ACD" w14:textId="0952BC9A" w:rsidR="009B4A4B" w:rsidRPr="00C67ABE" w:rsidRDefault="009B4A4B" w:rsidP="00526B44">
      <w:pPr>
        <w:autoSpaceDE w:val="0"/>
        <w:autoSpaceDN w:val="0"/>
        <w:adjustRightInd w:val="0"/>
        <w:ind w:firstLine="567"/>
        <w:jc w:val="both"/>
        <w:rPr>
          <w:sz w:val="28"/>
          <w:szCs w:val="28"/>
          <w:lang w:val="vi-VN"/>
        </w:rPr>
      </w:pPr>
      <w:r w:rsidRPr="00C67ABE">
        <w:rPr>
          <w:sz w:val="28"/>
          <w:szCs w:val="28"/>
          <w:lang w:val="sv-SE"/>
        </w:rPr>
        <w:t>- Tiếp tục tạo môi tr</w:t>
      </w:r>
      <w:r w:rsidRPr="00C67ABE">
        <w:rPr>
          <w:sz w:val="28"/>
          <w:szCs w:val="28"/>
          <w:lang w:val="vi-VN"/>
        </w:rPr>
        <w:t xml:space="preserve">ường giáo dục lấy trẻ làm trung tâm phù hợp với chủ đề Bản thân: </w:t>
      </w:r>
      <w:r w:rsidR="005E7854">
        <w:rPr>
          <w:sz w:val="28"/>
          <w:szCs w:val="28"/>
        </w:rPr>
        <w:t>C</w:t>
      </w:r>
      <w:r w:rsidRPr="00C67ABE">
        <w:rPr>
          <w:sz w:val="28"/>
          <w:szCs w:val="28"/>
          <w:lang w:val="vi-VN"/>
        </w:rPr>
        <w:t xml:space="preserve">ần đảm bảo một số góc có sự thay đổi phù hợp với mục tiêu, nội dung chăm sóc giáo dục của chủ để (Góc làm quen với toán, mảng chủ đề lớn, sản phẩm của bé, góc học tập, góc khám phá khoa học và thiên nhiên: </w:t>
      </w:r>
      <w:r w:rsidR="005E7854">
        <w:rPr>
          <w:sz w:val="28"/>
          <w:szCs w:val="28"/>
        </w:rPr>
        <w:t>T</w:t>
      </w:r>
      <w:r w:rsidRPr="00C67ABE">
        <w:rPr>
          <w:sz w:val="28"/>
          <w:szCs w:val="28"/>
          <w:lang w:val="vi-VN"/>
        </w:rPr>
        <w:t>rẻ chơi với cát, sỏi; góc trao đổi phụ huynh..</w:t>
      </w:r>
      <w:r w:rsidRPr="00C67ABE">
        <w:rPr>
          <w:sz w:val="28"/>
          <w:szCs w:val="28"/>
          <w:lang w:val="sv-SE"/>
        </w:rPr>
        <w:t>)</w:t>
      </w:r>
      <w:r w:rsidR="00C82B2A">
        <w:rPr>
          <w:sz w:val="28"/>
          <w:szCs w:val="28"/>
          <w:lang w:val="sv-SE"/>
        </w:rPr>
        <w:t xml:space="preserve"> </w:t>
      </w:r>
      <w:r w:rsidRPr="00C67ABE">
        <w:rPr>
          <w:color w:val="000000"/>
          <w:sz w:val="28"/>
          <w:szCs w:val="28"/>
          <w:lang w:val="sv-SE"/>
        </w:rPr>
        <w:t>Cần tạo tâm lý thoải mái, vui tươi cho trẻ</w:t>
      </w:r>
    </w:p>
    <w:p w14:paraId="14B92373" w14:textId="461A1B5D" w:rsidR="009B4A4B" w:rsidRPr="00C67ABE" w:rsidRDefault="00526B44" w:rsidP="00526B44">
      <w:pPr>
        <w:tabs>
          <w:tab w:val="left" w:pos="570"/>
          <w:tab w:val="left" w:pos="1767"/>
        </w:tabs>
        <w:autoSpaceDE w:val="0"/>
        <w:autoSpaceDN w:val="0"/>
        <w:adjustRightInd w:val="0"/>
        <w:jc w:val="both"/>
        <w:rPr>
          <w:sz w:val="28"/>
          <w:szCs w:val="28"/>
          <w:lang w:val="vi-VN"/>
        </w:rPr>
      </w:pPr>
      <w:r>
        <w:rPr>
          <w:sz w:val="28"/>
          <w:szCs w:val="28"/>
        </w:rPr>
        <w:tab/>
      </w:r>
      <w:r w:rsidR="009B4A4B" w:rsidRPr="00C67ABE">
        <w:rPr>
          <w:sz w:val="28"/>
          <w:szCs w:val="28"/>
          <w:lang w:val="vi-VN"/>
        </w:rPr>
        <w:t>- Thực hiện nghiêm túc kế ho</w:t>
      </w:r>
      <w:r w:rsidR="009B4A4B">
        <w:rPr>
          <w:sz w:val="28"/>
          <w:szCs w:val="28"/>
          <w:lang w:val="vi-VN"/>
        </w:rPr>
        <w:t>ạch hoạt động phòng Kidsmart (GV Trần Thu); GV Hòa phối hợp với GV</w:t>
      </w:r>
      <w:r w:rsidR="009B4A4B" w:rsidRPr="00C67ABE">
        <w:rPr>
          <w:sz w:val="28"/>
          <w:szCs w:val="28"/>
          <w:lang w:val="vi-VN"/>
        </w:rPr>
        <w:t xml:space="preserve"> </w:t>
      </w:r>
      <w:r w:rsidR="005E7854">
        <w:rPr>
          <w:sz w:val="28"/>
          <w:szCs w:val="28"/>
        </w:rPr>
        <w:t>Nguyễn Thùy</w:t>
      </w:r>
      <w:r w:rsidR="009B4A4B" w:rsidRPr="00C67ABE">
        <w:rPr>
          <w:sz w:val="28"/>
          <w:szCs w:val="28"/>
          <w:lang w:val="vi-VN"/>
        </w:rPr>
        <w:t xml:space="preserve"> tổ chức tốt phòng hoạt động âm nhạc khu trung tâm.</w:t>
      </w:r>
    </w:p>
    <w:p w14:paraId="1D91B89D" w14:textId="36DA5975" w:rsidR="009B4A4B" w:rsidRPr="00C67ABE" w:rsidRDefault="001D2037" w:rsidP="009D48A3">
      <w:pPr>
        <w:tabs>
          <w:tab w:val="left" w:pos="570"/>
          <w:tab w:val="left" w:pos="1767"/>
        </w:tabs>
        <w:autoSpaceDE w:val="0"/>
        <w:autoSpaceDN w:val="0"/>
        <w:adjustRightInd w:val="0"/>
        <w:jc w:val="both"/>
        <w:rPr>
          <w:sz w:val="28"/>
          <w:szCs w:val="28"/>
          <w:lang w:val="vi-VN"/>
        </w:rPr>
      </w:pPr>
      <w:r>
        <w:rPr>
          <w:sz w:val="28"/>
          <w:szCs w:val="28"/>
        </w:rPr>
        <w:tab/>
      </w:r>
      <w:r w:rsidR="009B4A4B" w:rsidRPr="00C67ABE">
        <w:rPr>
          <w:sz w:val="28"/>
          <w:szCs w:val="28"/>
          <w:lang w:val="vi-VN"/>
        </w:rPr>
        <w:t>- Tăng cường phối hợp với cha mẹ trẻ tổ chức có hiệu quả các hoạt động giáo dục</w:t>
      </w:r>
      <w:r w:rsidR="00B31BE5">
        <w:rPr>
          <w:sz w:val="28"/>
          <w:szCs w:val="28"/>
        </w:rPr>
        <w:t xml:space="preserve"> </w:t>
      </w:r>
      <w:r w:rsidR="009B4A4B" w:rsidRPr="00C67ABE">
        <w:rPr>
          <w:sz w:val="28"/>
          <w:szCs w:val="28"/>
          <w:lang w:val="vi-VN"/>
        </w:rPr>
        <w:t xml:space="preserve">phát triển tình cảm-KNXH </w:t>
      </w:r>
      <w:r w:rsidR="00B31BE5">
        <w:rPr>
          <w:sz w:val="28"/>
          <w:szCs w:val="28"/>
        </w:rPr>
        <w:t>và lồng ghép nội dung giáo dục cảm xúc cho trẻ ở mọi lúc mọi nơi</w:t>
      </w:r>
      <w:r w:rsidR="009B4A4B" w:rsidRPr="00C67ABE">
        <w:rPr>
          <w:sz w:val="28"/>
          <w:szCs w:val="28"/>
          <w:lang w:val="vi-VN"/>
        </w:rPr>
        <w:t xml:space="preserve"> thông qua các hoạt động trải nghiệm ở trường, lớp một cách có hiệu quả</w:t>
      </w:r>
    </w:p>
    <w:p w14:paraId="7A641D99" w14:textId="77777777" w:rsidR="009B4A4B" w:rsidRPr="00C67ABE" w:rsidRDefault="009B4A4B" w:rsidP="002D74B3">
      <w:pPr>
        <w:autoSpaceDE w:val="0"/>
        <w:autoSpaceDN w:val="0"/>
        <w:adjustRightInd w:val="0"/>
        <w:ind w:firstLine="567"/>
        <w:jc w:val="both"/>
        <w:rPr>
          <w:b/>
          <w:bCs/>
          <w:spacing w:val="-4"/>
          <w:sz w:val="28"/>
          <w:szCs w:val="28"/>
          <w:lang w:val="vi-VN"/>
        </w:rPr>
      </w:pPr>
      <w:r w:rsidRPr="00C67ABE">
        <w:rPr>
          <w:b/>
          <w:bCs/>
          <w:spacing w:val="-4"/>
          <w:sz w:val="28"/>
          <w:szCs w:val="28"/>
          <w:lang w:val="vi-VN"/>
        </w:rPr>
        <w:t>* Đánh giá chất lượng học sinh</w:t>
      </w:r>
    </w:p>
    <w:p w14:paraId="6DD06A1E" w14:textId="0E5A3C48" w:rsidR="009B4A4B" w:rsidRPr="00C67ABE" w:rsidRDefault="009B4A4B" w:rsidP="002D74B3">
      <w:pPr>
        <w:autoSpaceDE w:val="0"/>
        <w:autoSpaceDN w:val="0"/>
        <w:adjustRightInd w:val="0"/>
        <w:spacing w:line="330" w:lineRule="atLeast"/>
        <w:ind w:firstLine="567"/>
        <w:jc w:val="both"/>
        <w:rPr>
          <w:spacing w:val="-4"/>
          <w:sz w:val="28"/>
          <w:szCs w:val="28"/>
          <w:lang w:val="vi-VN"/>
        </w:rPr>
      </w:pPr>
      <w:r w:rsidRPr="00C67ABE">
        <w:rPr>
          <w:spacing w:val="-4"/>
          <w:sz w:val="28"/>
          <w:szCs w:val="28"/>
          <w:lang w:val="vi-VN"/>
        </w:rPr>
        <w:t>- Chú trọng nâng cao chất lượng chăm sóc giáo dục.</w:t>
      </w:r>
    </w:p>
    <w:p w14:paraId="6F8404B2" w14:textId="69A769C4" w:rsidR="009B4A4B" w:rsidRPr="00C67ABE" w:rsidRDefault="009B4A4B" w:rsidP="001D2037">
      <w:pPr>
        <w:autoSpaceDE w:val="0"/>
        <w:autoSpaceDN w:val="0"/>
        <w:adjustRightInd w:val="0"/>
        <w:spacing w:line="330" w:lineRule="atLeast"/>
        <w:ind w:firstLine="570"/>
        <w:jc w:val="both"/>
        <w:rPr>
          <w:spacing w:val="-4"/>
          <w:sz w:val="28"/>
          <w:szCs w:val="28"/>
          <w:lang w:val="vi-VN"/>
        </w:rPr>
      </w:pPr>
      <w:r w:rsidRPr="00C67ABE">
        <w:rPr>
          <w:spacing w:val="-4"/>
          <w:sz w:val="28"/>
          <w:szCs w:val="28"/>
          <w:lang w:val="vi-VN"/>
        </w:rPr>
        <w:t>- Đánh giá kết quả chăm sóc chủ đề Bản thân (</w:t>
      </w:r>
      <w:r w:rsidR="002D74B3">
        <w:rPr>
          <w:spacing w:val="-4"/>
          <w:sz w:val="28"/>
          <w:szCs w:val="28"/>
        </w:rPr>
        <w:t>31</w:t>
      </w:r>
      <w:r w:rsidRPr="00C67ABE">
        <w:rPr>
          <w:spacing w:val="-4"/>
          <w:sz w:val="28"/>
          <w:szCs w:val="28"/>
          <w:lang w:val="vi-VN"/>
        </w:rPr>
        <w:t>/10/202</w:t>
      </w:r>
      <w:r w:rsidR="002D74B3">
        <w:rPr>
          <w:spacing w:val="-4"/>
          <w:sz w:val="28"/>
          <w:szCs w:val="28"/>
        </w:rPr>
        <w:t>5</w:t>
      </w:r>
      <w:r w:rsidRPr="00C67ABE">
        <w:rPr>
          <w:spacing w:val="-4"/>
          <w:sz w:val="28"/>
          <w:szCs w:val="28"/>
          <w:lang w:val="vi-VN"/>
        </w:rPr>
        <w:t>).</w:t>
      </w:r>
    </w:p>
    <w:p w14:paraId="36B50DFC" w14:textId="5AEE3434" w:rsidR="009B4A4B" w:rsidRPr="00C260F7" w:rsidRDefault="00C260F7" w:rsidP="009B4A4B">
      <w:pPr>
        <w:tabs>
          <w:tab w:val="left" w:pos="570"/>
          <w:tab w:val="left" w:pos="1767"/>
        </w:tabs>
        <w:autoSpaceDE w:val="0"/>
        <w:autoSpaceDN w:val="0"/>
        <w:adjustRightInd w:val="0"/>
        <w:ind w:firstLine="570"/>
        <w:rPr>
          <w:b/>
          <w:bCs/>
          <w:sz w:val="28"/>
          <w:szCs w:val="28"/>
          <w:lang w:val="vi-VN"/>
        </w:rPr>
      </w:pPr>
      <w:r w:rsidRPr="00C260F7">
        <w:rPr>
          <w:b/>
          <w:bCs/>
          <w:sz w:val="28"/>
          <w:szCs w:val="28"/>
        </w:rPr>
        <w:t>3.</w:t>
      </w:r>
      <w:r w:rsidR="009B4A4B" w:rsidRPr="00C260F7">
        <w:rPr>
          <w:b/>
          <w:bCs/>
          <w:sz w:val="28"/>
          <w:szCs w:val="28"/>
          <w:lang w:val="vi-VN"/>
        </w:rPr>
        <w:t xml:space="preserve"> Các hoạt động giảng dạy, bồi dưỡng chuyên môn của giáo viên</w:t>
      </w:r>
    </w:p>
    <w:p w14:paraId="5AE656FC" w14:textId="0EE2C630" w:rsidR="009B4A4B" w:rsidRPr="00362BC8" w:rsidRDefault="009B4A4B" w:rsidP="002D74B3">
      <w:pPr>
        <w:autoSpaceDE w:val="0"/>
        <w:autoSpaceDN w:val="0"/>
        <w:adjustRightInd w:val="0"/>
        <w:ind w:firstLine="567"/>
        <w:jc w:val="both"/>
        <w:rPr>
          <w:sz w:val="28"/>
          <w:szCs w:val="28"/>
        </w:rPr>
      </w:pPr>
      <w:r w:rsidRPr="00C67ABE">
        <w:rPr>
          <w:sz w:val="28"/>
          <w:szCs w:val="28"/>
          <w:lang w:val="vi-VN"/>
        </w:rPr>
        <w:t xml:space="preserve">- </w:t>
      </w:r>
      <w:r w:rsidR="00181EC9">
        <w:rPr>
          <w:sz w:val="28"/>
          <w:szCs w:val="28"/>
        </w:rPr>
        <w:t>G</w:t>
      </w:r>
      <w:r w:rsidRPr="00C67ABE">
        <w:rPr>
          <w:spacing w:val="-4"/>
          <w:sz w:val="28"/>
          <w:szCs w:val="28"/>
          <w:lang w:val="vi-VN"/>
        </w:rPr>
        <w:t>iáo viên xây dựng môi trường trong và ngoài lớp, tổ chức các hoạt động giáo dục lấy trẻ làm trung tâm</w:t>
      </w:r>
      <w:r w:rsidR="00362BC8">
        <w:rPr>
          <w:spacing w:val="-4"/>
          <w:sz w:val="28"/>
          <w:szCs w:val="28"/>
        </w:rPr>
        <w:t>, tích cực tự học tự bồi dưỡng chuyên môn và ứng dụng phần mềm AI vào trong quá trình giáo dục trẻ</w:t>
      </w:r>
    </w:p>
    <w:p w14:paraId="51A3E49A" w14:textId="77777777" w:rsidR="009B4A4B" w:rsidRPr="00C67ABE" w:rsidRDefault="009B4A4B" w:rsidP="009E75C6">
      <w:pPr>
        <w:ind w:firstLine="567"/>
        <w:jc w:val="both"/>
        <w:rPr>
          <w:spacing w:val="-14"/>
          <w:sz w:val="28"/>
          <w:szCs w:val="28"/>
          <w:lang w:val="nl-NL"/>
        </w:rPr>
      </w:pPr>
      <w:r w:rsidRPr="00C67ABE">
        <w:rPr>
          <w:spacing w:val="-14"/>
          <w:sz w:val="28"/>
          <w:szCs w:val="28"/>
          <w:lang w:val="nl-NL"/>
        </w:rPr>
        <w:t>- Thực hiện nghiêm túc việc giảng dạy</w:t>
      </w:r>
    </w:p>
    <w:p w14:paraId="1785C6BB" w14:textId="3E46F1EE" w:rsidR="009B4A4B" w:rsidRDefault="009B4A4B" w:rsidP="009E75C6">
      <w:pPr>
        <w:ind w:firstLine="567"/>
        <w:jc w:val="both"/>
        <w:rPr>
          <w:sz w:val="28"/>
          <w:szCs w:val="28"/>
          <w:lang w:val="nl-NL"/>
        </w:rPr>
      </w:pPr>
      <w:r w:rsidRPr="00C67ABE">
        <w:rPr>
          <w:sz w:val="28"/>
          <w:szCs w:val="28"/>
          <w:lang w:val="nl-NL"/>
        </w:rPr>
        <w:t>- Tổ chức sinh hoạt chuyên môn trong tổ 2 lần/tháng</w:t>
      </w:r>
    </w:p>
    <w:p w14:paraId="0225C529" w14:textId="77777777" w:rsidR="009B4A4B" w:rsidRPr="00C67ABE" w:rsidRDefault="009B4A4B" w:rsidP="009E75C6">
      <w:pPr>
        <w:autoSpaceDE w:val="0"/>
        <w:autoSpaceDN w:val="0"/>
        <w:adjustRightInd w:val="0"/>
        <w:ind w:firstLine="567"/>
        <w:rPr>
          <w:sz w:val="28"/>
          <w:szCs w:val="28"/>
          <w:highlight w:val="yellow"/>
          <w:lang w:val="nl-NL"/>
        </w:rPr>
      </w:pPr>
      <w:r w:rsidRPr="00C67ABE">
        <w:rPr>
          <w:sz w:val="28"/>
          <w:szCs w:val="28"/>
          <w:lang w:val="nl-NL"/>
        </w:rPr>
        <w:t>- Hoàn thành nội dung BDTX  theo kế hoạch, và tham gia bồi d</w:t>
      </w:r>
      <w:r w:rsidRPr="00C67ABE">
        <w:rPr>
          <w:sz w:val="28"/>
          <w:szCs w:val="28"/>
          <w:lang w:val="vi-VN"/>
        </w:rPr>
        <w:t>ưỡng nội dung 2 theo đúng kế hoạch</w:t>
      </w:r>
    </w:p>
    <w:p w14:paraId="7E096578" w14:textId="71A6B89D" w:rsidR="009B4A4B" w:rsidRPr="00C67ABE" w:rsidRDefault="009B4A4B" w:rsidP="009D48A3">
      <w:pPr>
        <w:ind w:firstLine="567"/>
        <w:jc w:val="both"/>
        <w:rPr>
          <w:sz w:val="28"/>
          <w:szCs w:val="28"/>
          <w:lang w:val="nl-NL"/>
        </w:rPr>
      </w:pPr>
      <w:r w:rsidRPr="00C67ABE">
        <w:rPr>
          <w:b/>
          <w:bCs/>
          <w:i/>
          <w:iCs/>
          <w:sz w:val="28"/>
          <w:szCs w:val="28"/>
          <w:lang w:val="nl-NL"/>
        </w:rPr>
        <w:t>+ Sinh hoạt chuyên môn tổ lần 1</w:t>
      </w:r>
      <w:r w:rsidRPr="00C67ABE">
        <w:rPr>
          <w:sz w:val="28"/>
          <w:szCs w:val="28"/>
          <w:lang w:val="nl-NL"/>
        </w:rPr>
        <w:t xml:space="preserve"> </w:t>
      </w:r>
    </w:p>
    <w:p w14:paraId="11C77871" w14:textId="144C75E6" w:rsidR="005E1ED6" w:rsidRPr="005E1ED6" w:rsidRDefault="00785B0F" w:rsidP="005E1ED6">
      <w:pPr>
        <w:ind w:left="567"/>
        <w:jc w:val="both"/>
        <w:rPr>
          <w:rFonts w:eastAsiaTheme="minorHAnsi" w:cstheme="minorBidi"/>
          <w:bCs/>
          <w:color w:val="000000" w:themeColor="text1"/>
          <w:sz w:val="28"/>
          <w:szCs w:val="28"/>
        </w:rPr>
      </w:pPr>
      <w:r w:rsidRPr="00785B0F">
        <w:rPr>
          <w:rFonts w:eastAsiaTheme="minorHAnsi" w:cstheme="minorBidi"/>
          <w:bCs/>
          <w:color w:val="000000" w:themeColor="text1"/>
          <w:sz w:val="28"/>
          <w:szCs w:val="28"/>
        </w:rPr>
        <w:t xml:space="preserve">SHCM theo nghiên cứu bài học: </w:t>
      </w:r>
      <w:r w:rsidRPr="00785B0F">
        <w:rPr>
          <w:rFonts w:eastAsiaTheme="minorHAnsi" w:cstheme="minorBidi"/>
          <w:color w:val="000000" w:themeColor="text1"/>
          <w:sz w:val="28"/>
          <w:szCs w:val="22"/>
        </w:rPr>
        <w:t xml:space="preserve"> </w:t>
      </w:r>
      <w:r w:rsidRPr="00785B0F">
        <w:rPr>
          <w:rFonts w:eastAsiaTheme="minorHAnsi" w:cstheme="minorBidi"/>
          <w:color w:val="000000" w:themeColor="text1"/>
          <w:sz w:val="28"/>
          <w:szCs w:val="28"/>
        </w:rPr>
        <w:t xml:space="preserve">Tổ chức chuyên đề có Ứng dụng </w:t>
      </w:r>
      <w:r w:rsidRPr="00785B0F">
        <w:rPr>
          <w:rFonts w:eastAsia="UTM Aptima" w:cstheme="minorBidi"/>
          <w:color w:val="000000" w:themeColor="text1"/>
          <w:spacing w:val="-2"/>
          <w:kern w:val="24"/>
          <w:sz w:val="28"/>
          <w:szCs w:val="28"/>
        </w:rPr>
        <w:t>công nghệ AI:</w:t>
      </w:r>
      <w:r w:rsidR="005E1ED6" w:rsidRPr="005E1ED6">
        <w:rPr>
          <w:rFonts w:eastAsiaTheme="minorHAnsi" w:cstheme="minorBidi"/>
          <w:bCs/>
          <w:color w:val="000000" w:themeColor="text1"/>
          <w:sz w:val="28"/>
          <w:szCs w:val="28"/>
        </w:rPr>
        <w:t xml:space="preserve"> </w:t>
      </w:r>
      <w:r w:rsidR="005E1ED6">
        <w:rPr>
          <w:rFonts w:eastAsiaTheme="minorHAnsi" w:cstheme="minorBidi"/>
          <w:bCs/>
          <w:color w:val="000000" w:themeColor="text1"/>
          <w:sz w:val="28"/>
          <w:szCs w:val="28"/>
        </w:rPr>
        <w:t>Lựa chọn nội dung hoạt động, lựa chọn giáo viên</w:t>
      </w:r>
      <w:r w:rsidR="00E03F18">
        <w:rPr>
          <w:rFonts w:eastAsiaTheme="minorHAnsi" w:cstheme="minorBidi"/>
          <w:bCs/>
          <w:color w:val="000000" w:themeColor="text1"/>
          <w:sz w:val="28"/>
          <w:szCs w:val="28"/>
        </w:rPr>
        <w:t xml:space="preserve">, </w:t>
      </w:r>
      <w:r w:rsidR="005E1ED6">
        <w:rPr>
          <w:rFonts w:eastAsiaTheme="minorHAnsi" w:cstheme="minorBidi"/>
          <w:bCs/>
          <w:color w:val="000000" w:themeColor="text1"/>
          <w:sz w:val="28"/>
          <w:szCs w:val="28"/>
        </w:rPr>
        <w:t>c</w:t>
      </w:r>
      <w:r w:rsidR="005E1ED6" w:rsidRPr="005E1ED6">
        <w:rPr>
          <w:rFonts w:eastAsiaTheme="minorHAnsi" w:cstheme="minorBidi"/>
          <w:bCs/>
          <w:color w:val="000000" w:themeColor="text1"/>
          <w:sz w:val="28"/>
          <w:szCs w:val="28"/>
        </w:rPr>
        <w:t>huẩn bị và thiết kế bài học minh hoạ</w:t>
      </w:r>
    </w:p>
    <w:p w14:paraId="2C643AD4" w14:textId="5A7DCCE1" w:rsidR="005E1ED6" w:rsidRPr="005E1ED6" w:rsidRDefault="005E1ED6" w:rsidP="005E1ED6">
      <w:pPr>
        <w:spacing w:after="160" w:line="259" w:lineRule="auto"/>
        <w:ind w:firstLine="567"/>
        <w:jc w:val="both"/>
        <w:rPr>
          <w:rFonts w:eastAsiaTheme="minorHAnsi" w:cstheme="minorBidi"/>
          <w:bCs/>
          <w:color w:val="000000" w:themeColor="text1"/>
          <w:sz w:val="28"/>
          <w:szCs w:val="28"/>
        </w:rPr>
      </w:pPr>
      <w:r w:rsidRPr="005E1ED6">
        <w:rPr>
          <w:rFonts w:eastAsiaTheme="minorHAnsi" w:cstheme="minorBidi"/>
          <w:bCs/>
          <w:color w:val="000000" w:themeColor="text1"/>
          <w:sz w:val="28"/>
          <w:szCs w:val="28"/>
        </w:rPr>
        <w:t>Tổ CM cùng thảo luận đóng góp ý kiến xây dựng nội dung giáo án bài học minh họa.</w:t>
      </w:r>
    </w:p>
    <w:p w14:paraId="4BF09014" w14:textId="3E5A7FDD" w:rsidR="009B4A4B" w:rsidRPr="00C67ABE" w:rsidRDefault="009B4A4B" w:rsidP="00F269C2">
      <w:pPr>
        <w:ind w:firstLine="567"/>
        <w:jc w:val="both"/>
        <w:rPr>
          <w:sz w:val="28"/>
          <w:szCs w:val="28"/>
          <w:lang w:val="nl-NL"/>
        </w:rPr>
      </w:pPr>
      <w:r w:rsidRPr="00C67ABE">
        <w:rPr>
          <w:b/>
          <w:bCs/>
          <w:i/>
          <w:iCs/>
          <w:sz w:val="28"/>
          <w:szCs w:val="28"/>
          <w:lang w:val="nl-NL"/>
        </w:rPr>
        <w:t>+ Sinh hoạt chuyên môn tổ lần 2</w:t>
      </w:r>
    </w:p>
    <w:p w14:paraId="454A91E2" w14:textId="77777777" w:rsidR="00F269C2" w:rsidRDefault="00BE79B6" w:rsidP="00F269C2">
      <w:pPr>
        <w:tabs>
          <w:tab w:val="num" w:pos="720"/>
        </w:tabs>
        <w:spacing w:after="160"/>
        <w:jc w:val="both"/>
        <w:rPr>
          <w:rFonts w:eastAsia="UTM Aptima"/>
          <w:color w:val="000000" w:themeColor="text1"/>
          <w:spacing w:val="-2"/>
          <w:kern w:val="24"/>
          <w:sz w:val="28"/>
          <w:szCs w:val="28"/>
        </w:rPr>
      </w:pPr>
      <w:r w:rsidRPr="00F269C2">
        <w:rPr>
          <w:rFonts w:eastAsiaTheme="minorHAnsi" w:cstheme="minorBidi"/>
          <w:bCs/>
          <w:sz w:val="28"/>
          <w:szCs w:val="28"/>
        </w:rPr>
        <w:t xml:space="preserve"> </w:t>
      </w:r>
      <w:bookmarkStart w:id="0" w:name="_Hlk178324221"/>
      <w:r w:rsidRPr="00F269C2">
        <w:rPr>
          <w:rFonts w:eastAsiaTheme="minorHAnsi" w:cstheme="minorBidi"/>
          <w:bCs/>
          <w:sz w:val="28"/>
          <w:szCs w:val="28"/>
        </w:rPr>
        <w:tab/>
      </w:r>
      <w:bookmarkEnd w:id="0"/>
      <w:r w:rsidR="00F269C2" w:rsidRPr="00F269C2">
        <w:rPr>
          <w:color w:val="000000" w:themeColor="text1"/>
          <w:sz w:val="28"/>
          <w:szCs w:val="28"/>
        </w:rPr>
        <w:t xml:space="preserve">Sinh hoạt chuyên môn theo NCBH về Ứng dụng </w:t>
      </w:r>
      <w:r w:rsidR="00F269C2" w:rsidRPr="00F269C2">
        <w:rPr>
          <w:rFonts w:eastAsia="UTM Aptima"/>
          <w:color w:val="000000" w:themeColor="text1"/>
          <w:spacing w:val="-2"/>
          <w:kern w:val="24"/>
          <w:sz w:val="28"/>
          <w:szCs w:val="28"/>
        </w:rPr>
        <w:t>công nghệ AI</w:t>
      </w:r>
    </w:p>
    <w:p w14:paraId="3D154641" w14:textId="77777777" w:rsidR="007A5836" w:rsidRPr="007A5836" w:rsidRDefault="007A5836" w:rsidP="007A5836">
      <w:pPr>
        <w:spacing w:after="160" w:line="259" w:lineRule="auto"/>
        <w:ind w:firstLine="720"/>
        <w:jc w:val="both"/>
        <w:rPr>
          <w:rFonts w:eastAsiaTheme="minorHAnsi" w:cstheme="minorBidi"/>
          <w:color w:val="000000" w:themeColor="text1"/>
          <w:sz w:val="28"/>
          <w:szCs w:val="28"/>
        </w:rPr>
      </w:pPr>
      <w:r w:rsidRPr="007A5836">
        <w:rPr>
          <w:rFonts w:eastAsiaTheme="minorHAnsi" w:cstheme="minorBidi"/>
          <w:color w:val="000000" w:themeColor="text1"/>
          <w:sz w:val="28"/>
          <w:szCs w:val="28"/>
        </w:rPr>
        <w:t>Dự giờ, quan sát, phân tích bài dạy, rút kinh nghiệm.</w:t>
      </w:r>
    </w:p>
    <w:p w14:paraId="7434FD5B" w14:textId="77777777" w:rsidR="007A5836" w:rsidRPr="007A5836" w:rsidRDefault="007A5836" w:rsidP="007A5836">
      <w:pPr>
        <w:spacing w:after="160" w:line="259" w:lineRule="auto"/>
        <w:ind w:firstLine="720"/>
        <w:jc w:val="both"/>
        <w:rPr>
          <w:rFonts w:eastAsiaTheme="minorHAnsi" w:cstheme="minorBidi"/>
          <w:color w:val="000000" w:themeColor="text1"/>
          <w:sz w:val="28"/>
          <w:szCs w:val="28"/>
        </w:rPr>
      </w:pPr>
      <w:r w:rsidRPr="007A5836">
        <w:rPr>
          <w:rFonts w:eastAsiaTheme="minorHAnsi" w:cstheme="minorBidi"/>
          <w:color w:val="000000" w:themeColor="text1"/>
          <w:sz w:val="28"/>
          <w:szCs w:val="28"/>
        </w:rPr>
        <w:t>- Ứng dụng trong tổ chức hoạt động ở các lớp.</w:t>
      </w:r>
    </w:p>
    <w:p w14:paraId="3729176D" w14:textId="7BFA4E18" w:rsidR="000F4EDD" w:rsidRPr="00E44700" w:rsidRDefault="007A5836" w:rsidP="000F4EDD">
      <w:pPr>
        <w:spacing w:before="120" w:after="120"/>
        <w:ind w:firstLine="720"/>
        <w:jc w:val="both"/>
        <w:rPr>
          <w:b/>
          <w:spacing w:val="-2"/>
          <w:sz w:val="28"/>
          <w:szCs w:val="28"/>
          <w:lang w:val="sv-SE"/>
        </w:rPr>
      </w:pPr>
      <w:r>
        <w:rPr>
          <w:b/>
          <w:spacing w:val="-2"/>
          <w:sz w:val="28"/>
          <w:szCs w:val="28"/>
          <w:lang w:val="sv-SE"/>
        </w:rPr>
        <w:t>4</w:t>
      </w:r>
      <w:r w:rsidR="000F4EDD" w:rsidRPr="00E44700">
        <w:rPr>
          <w:b/>
          <w:spacing w:val="-2"/>
          <w:sz w:val="28"/>
          <w:szCs w:val="28"/>
          <w:lang w:val="sv-SE"/>
        </w:rPr>
        <w:t>. Ứng dụng công nghệ thông tin, chuyển đổi số trong dạy học</w:t>
      </w:r>
    </w:p>
    <w:p w14:paraId="3E74723C" w14:textId="0498AB1B" w:rsidR="000F4EDD" w:rsidRPr="00E44700" w:rsidRDefault="000F4EDD" w:rsidP="000F4EDD">
      <w:pPr>
        <w:spacing w:after="160"/>
        <w:jc w:val="both"/>
        <w:rPr>
          <w:sz w:val="28"/>
          <w:szCs w:val="28"/>
          <w:lang w:val="sv-SE"/>
        </w:rPr>
      </w:pPr>
      <w:r w:rsidRPr="00E44700">
        <w:rPr>
          <w:sz w:val="28"/>
          <w:szCs w:val="28"/>
          <w:lang w:val="sv-SE"/>
        </w:rPr>
        <w:tab/>
        <w:t xml:space="preserve">- Tích cực ứng dụng công nghệ thông tin </w:t>
      </w:r>
      <w:r w:rsidR="00614846">
        <w:rPr>
          <w:sz w:val="28"/>
          <w:szCs w:val="28"/>
          <w:lang w:val="sv-SE"/>
        </w:rPr>
        <w:t xml:space="preserve">và sử dụng AI </w:t>
      </w:r>
      <w:r w:rsidRPr="00E44700">
        <w:rPr>
          <w:sz w:val="28"/>
          <w:szCs w:val="28"/>
          <w:lang w:val="sv-SE"/>
        </w:rPr>
        <w:t>trong xây dựng giáo án điện tử</w:t>
      </w:r>
      <w:r w:rsidR="00C0325D">
        <w:rPr>
          <w:sz w:val="28"/>
          <w:szCs w:val="28"/>
          <w:lang w:val="sv-SE"/>
        </w:rPr>
        <w:t>, làm sách lật, trò chơi</w:t>
      </w:r>
      <w:r w:rsidRPr="00E44700">
        <w:rPr>
          <w:sz w:val="28"/>
          <w:szCs w:val="28"/>
          <w:lang w:val="sv-SE"/>
        </w:rPr>
        <w:t xml:space="preserve"> để dạy trẻ và ứng dụng phần mềm vnedu</w:t>
      </w:r>
    </w:p>
    <w:p w14:paraId="41287F26" w14:textId="37F39ACC" w:rsidR="00644821" w:rsidRPr="00C67ABE" w:rsidRDefault="00552F08" w:rsidP="00644821">
      <w:pPr>
        <w:ind w:firstLine="720"/>
        <w:rPr>
          <w:b/>
          <w:sz w:val="28"/>
          <w:szCs w:val="28"/>
          <w:lang w:val="vi-VN"/>
        </w:rPr>
      </w:pPr>
      <w:r>
        <w:rPr>
          <w:b/>
          <w:sz w:val="28"/>
          <w:szCs w:val="28"/>
        </w:rPr>
        <w:t>*</w:t>
      </w:r>
      <w:r w:rsidR="00644821" w:rsidRPr="00C67ABE">
        <w:rPr>
          <w:b/>
          <w:sz w:val="28"/>
          <w:szCs w:val="28"/>
          <w:lang w:val="vi-VN"/>
        </w:rPr>
        <w:t xml:space="preserve"> Các công tác khác</w:t>
      </w:r>
    </w:p>
    <w:p w14:paraId="32D3B9A4" w14:textId="1D3EBFC7" w:rsidR="001D15B9" w:rsidRPr="00644821" w:rsidRDefault="00644821" w:rsidP="000F4EDD">
      <w:pPr>
        <w:ind w:firstLine="720"/>
        <w:jc w:val="both"/>
        <w:rPr>
          <w:bCs/>
          <w:sz w:val="28"/>
          <w:szCs w:val="28"/>
          <w:lang w:val="sv-SE"/>
        </w:rPr>
      </w:pPr>
      <w:r w:rsidRPr="00644821">
        <w:rPr>
          <w:bCs/>
          <w:sz w:val="28"/>
          <w:szCs w:val="28"/>
          <w:lang w:val="sv-SE"/>
        </w:rPr>
        <w:t>- Tổ chức ngày tết trung thu cho trẻ tại các điểm trường</w:t>
      </w:r>
    </w:p>
    <w:p w14:paraId="45D9E75A" w14:textId="77777777" w:rsidR="001D15B9" w:rsidRDefault="001D15B9" w:rsidP="000F4EDD">
      <w:pPr>
        <w:ind w:firstLine="720"/>
        <w:jc w:val="both"/>
        <w:rPr>
          <w:b/>
          <w:sz w:val="28"/>
          <w:szCs w:val="28"/>
          <w:lang w:val="sv-SE"/>
        </w:rPr>
      </w:pPr>
    </w:p>
    <w:p w14:paraId="6D45F45F" w14:textId="77777777" w:rsidR="001D15B9" w:rsidRDefault="001D15B9" w:rsidP="000F4EDD">
      <w:pPr>
        <w:ind w:firstLine="720"/>
        <w:jc w:val="both"/>
        <w:rPr>
          <w:b/>
          <w:sz w:val="28"/>
          <w:szCs w:val="28"/>
          <w:lang w:val="sv-SE"/>
        </w:rPr>
      </w:pPr>
    </w:p>
    <w:p w14:paraId="144F4622" w14:textId="538D42BB" w:rsidR="000F4EDD" w:rsidRPr="00E44700" w:rsidRDefault="000F4EDD" w:rsidP="000F4EDD">
      <w:pPr>
        <w:ind w:firstLine="720"/>
        <w:jc w:val="both"/>
        <w:rPr>
          <w:b/>
          <w:sz w:val="28"/>
          <w:szCs w:val="28"/>
          <w:lang w:val="sv-SE"/>
        </w:rPr>
      </w:pPr>
      <w:r w:rsidRPr="00E44700">
        <w:rPr>
          <w:b/>
          <w:sz w:val="28"/>
          <w:szCs w:val="28"/>
          <w:lang w:val="sv-SE"/>
        </w:rPr>
        <w:t>III. Điều chỉnh, bổ xung kế hoạch</w:t>
      </w:r>
    </w:p>
    <w:p w14:paraId="47F800C3" w14:textId="77777777" w:rsidR="009B4A4B" w:rsidRPr="0076444E" w:rsidRDefault="009B4A4B" w:rsidP="009B4A4B">
      <w:pPr>
        <w:jc w:val="both"/>
        <w:rPr>
          <w:b/>
          <w:sz w:val="28"/>
          <w:szCs w:val="28"/>
          <w:lang w:val="sv-SE"/>
        </w:rPr>
      </w:pP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072"/>
      </w:tblGrid>
      <w:tr w:rsidR="009B4A4B" w:rsidRPr="0076444E" w14:paraId="52F5C1D2" w14:textId="77777777" w:rsidTr="00016FFE">
        <w:tc>
          <w:tcPr>
            <w:tcW w:w="9515" w:type="dxa"/>
          </w:tcPr>
          <w:p w14:paraId="10421A40" w14:textId="77777777" w:rsidR="009B4A4B" w:rsidRPr="0076444E" w:rsidRDefault="009B4A4B" w:rsidP="00016FFE">
            <w:pPr>
              <w:jc w:val="both"/>
              <w:rPr>
                <w:b/>
                <w:sz w:val="28"/>
                <w:szCs w:val="28"/>
                <w:lang w:val="sv-SE"/>
              </w:rPr>
            </w:pPr>
          </w:p>
        </w:tc>
      </w:tr>
      <w:tr w:rsidR="009B4A4B" w:rsidRPr="0076444E" w14:paraId="20952D7B" w14:textId="77777777" w:rsidTr="00016FFE">
        <w:tc>
          <w:tcPr>
            <w:tcW w:w="9515" w:type="dxa"/>
          </w:tcPr>
          <w:p w14:paraId="39197473" w14:textId="77777777" w:rsidR="009B4A4B" w:rsidRPr="0076444E" w:rsidRDefault="009B4A4B" w:rsidP="00016FFE">
            <w:pPr>
              <w:jc w:val="both"/>
              <w:rPr>
                <w:b/>
                <w:sz w:val="28"/>
                <w:szCs w:val="28"/>
                <w:lang w:val="sv-SE"/>
              </w:rPr>
            </w:pPr>
          </w:p>
        </w:tc>
      </w:tr>
      <w:tr w:rsidR="009B4A4B" w:rsidRPr="0076444E" w14:paraId="60DB6DA4" w14:textId="77777777" w:rsidTr="00016FFE">
        <w:tc>
          <w:tcPr>
            <w:tcW w:w="9515" w:type="dxa"/>
          </w:tcPr>
          <w:p w14:paraId="15FE8906" w14:textId="77777777" w:rsidR="009B4A4B" w:rsidRPr="0076444E" w:rsidRDefault="009B4A4B" w:rsidP="00016FFE">
            <w:pPr>
              <w:jc w:val="both"/>
              <w:rPr>
                <w:b/>
                <w:sz w:val="28"/>
                <w:szCs w:val="28"/>
                <w:lang w:val="sv-SE"/>
              </w:rPr>
            </w:pPr>
          </w:p>
        </w:tc>
      </w:tr>
      <w:tr w:rsidR="009B4A4B" w:rsidRPr="0076444E" w14:paraId="654EA0E9" w14:textId="77777777" w:rsidTr="00016FFE">
        <w:tc>
          <w:tcPr>
            <w:tcW w:w="9515" w:type="dxa"/>
          </w:tcPr>
          <w:p w14:paraId="5D0A0AD6" w14:textId="77777777" w:rsidR="009B4A4B" w:rsidRPr="0076444E" w:rsidRDefault="009B4A4B" w:rsidP="00016FFE">
            <w:pPr>
              <w:jc w:val="both"/>
              <w:rPr>
                <w:b/>
                <w:sz w:val="28"/>
                <w:szCs w:val="28"/>
                <w:lang w:val="sv-SE"/>
              </w:rPr>
            </w:pPr>
          </w:p>
        </w:tc>
      </w:tr>
      <w:tr w:rsidR="009B4A4B" w:rsidRPr="0076444E" w14:paraId="0D2A6FA8" w14:textId="77777777" w:rsidTr="00016FFE">
        <w:tc>
          <w:tcPr>
            <w:tcW w:w="9515" w:type="dxa"/>
          </w:tcPr>
          <w:p w14:paraId="147FFD70" w14:textId="77777777" w:rsidR="009B4A4B" w:rsidRPr="0076444E" w:rsidRDefault="009B4A4B" w:rsidP="00016FFE">
            <w:pPr>
              <w:jc w:val="both"/>
              <w:rPr>
                <w:b/>
                <w:sz w:val="28"/>
                <w:szCs w:val="28"/>
                <w:lang w:val="sv-SE"/>
              </w:rPr>
            </w:pPr>
          </w:p>
        </w:tc>
      </w:tr>
      <w:tr w:rsidR="009B4A4B" w:rsidRPr="0076444E" w14:paraId="13A5E58C" w14:textId="77777777" w:rsidTr="00016FFE">
        <w:tc>
          <w:tcPr>
            <w:tcW w:w="9515" w:type="dxa"/>
          </w:tcPr>
          <w:p w14:paraId="300A3BD3" w14:textId="77777777" w:rsidR="009B4A4B" w:rsidRPr="0076444E" w:rsidRDefault="009B4A4B" w:rsidP="00016FFE">
            <w:pPr>
              <w:jc w:val="both"/>
              <w:rPr>
                <w:b/>
                <w:sz w:val="28"/>
                <w:szCs w:val="28"/>
                <w:lang w:val="sv-SE"/>
              </w:rPr>
            </w:pPr>
          </w:p>
        </w:tc>
      </w:tr>
    </w:tbl>
    <w:p w14:paraId="5E63E1CE" w14:textId="77777777" w:rsidR="009B4A4B" w:rsidRPr="00C67ABE" w:rsidRDefault="009B4A4B" w:rsidP="009B4A4B">
      <w:pPr>
        <w:tabs>
          <w:tab w:val="left" w:pos="570"/>
          <w:tab w:val="left" w:pos="1767"/>
        </w:tabs>
        <w:autoSpaceDE w:val="0"/>
        <w:autoSpaceDN w:val="0"/>
        <w:adjustRightInd w:val="0"/>
        <w:ind w:firstLine="684"/>
        <w:jc w:val="both"/>
        <w:rPr>
          <w:sz w:val="28"/>
          <w:szCs w:val="28"/>
          <w:lang w:val="vi-VN"/>
        </w:rPr>
      </w:pPr>
    </w:p>
    <w:p w14:paraId="38DA93A6" w14:textId="77777777" w:rsidR="009B4A4B" w:rsidRPr="00C67ABE" w:rsidRDefault="009B4A4B" w:rsidP="009B4A4B">
      <w:pPr>
        <w:tabs>
          <w:tab w:val="left" w:pos="570"/>
        </w:tabs>
        <w:autoSpaceDE w:val="0"/>
        <w:autoSpaceDN w:val="0"/>
        <w:adjustRightInd w:val="0"/>
        <w:spacing w:line="288" w:lineRule="atLeast"/>
        <w:ind w:firstLine="570"/>
        <w:jc w:val="center"/>
        <w:rPr>
          <w:sz w:val="28"/>
          <w:szCs w:val="28"/>
          <w:lang w:val="vi-VN"/>
        </w:rPr>
      </w:pPr>
      <w:r w:rsidRPr="00C67ABE">
        <w:rPr>
          <w:sz w:val="28"/>
          <w:szCs w:val="28"/>
          <w:lang w:val="vi-VN"/>
        </w:rPr>
        <w:t xml:space="preserve">                                                                        </w:t>
      </w:r>
    </w:p>
    <w:tbl>
      <w:tblPr>
        <w:tblW w:w="0" w:type="auto"/>
        <w:tblInd w:w="108" w:type="dxa"/>
        <w:tblLayout w:type="fixed"/>
        <w:tblLook w:val="0000" w:firstRow="0" w:lastRow="0" w:firstColumn="0" w:lastColumn="0" w:noHBand="0" w:noVBand="0"/>
      </w:tblPr>
      <w:tblGrid>
        <w:gridCol w:w="4550"/>
        <w:gridCol w:w="4551"/>
      </w:tblGrid>
      <w:tr w:rsidR="009B4A4B" w:rsidRPr="00C67ABE" w14:paraId="69B2413F" w14:textId="77777777" w:rsidTr="00016FFE">
        <w:trPr>
          <w:trHeight w:val="1"/>
        </w:trPr>
        <w:tc>
          <w:tcPr>
            <w:tcW w:w="4550" w:type="dxa"/>
            <w:tcBorders>
              <w:top w:val="nil"/>
              <w:left w:val="nil"/>
              <w:bottom w:val="nil"/>
              <w:right w:val="nil"/>
            </w:tcBorders>
          </w:tcPr>
          <w:p w14:paraId="345F0BCA" w14:textId="57792376" w:rsidR="009B4A4B" w:rsidRPr="00C67ABE" w:rsidRDefault="009B4A4B" w:rsidP="00016FFE">
            <w:pPr>
              <w:autoSpaceDE w:val="0"/>
              <w:autoSpaceDN w:val="0"/>
              <w:adjustRightInd w:val="0"/>
              <w:jc w:val="both"/>
              <w:rPr>
                <w:b/>
                <w:sz w:val="28"/>
                <w:szCs w:val="28"/>
                <w:lang w:val="vi-VN"/>
              </w:rPr>
            </w:pPr>
            <w:r w:rsidRPr="00C67ABE">
              <w:rPr>
                <w:b/>
                <w:sz w:val="28"/>
                <w:szCs w:val="28"/>
                <w:lang w:val="vi-VN"/>
              </w:rPr>
              <w:t xml:space="preserve"> </w:t>
            </w:r>
            <w:r w:rsidR="007B1533">
              <w:rPr>
                <w:b/>
                <w:sz w:val="28"/>
                <w:szCs w:val="28"/>
              </w:rPr>
              <w:t>P.</w:t>
            </w:r>
            <w:r w:rsidRPr="00C67ABE">
              <w:rPr>
                <w:b/>
                <w:sz w:val="28"/>
                <w:szCs w:val="28"/>
                <w:lang w:val="vi-VN"/>
              </w:rPr>
              <w:t xml:space="preserve">  </w:t>
            </w:r>
            <w:r w:rsidRPr="00C67ABE">
              <w:rPr>
                <w:b/>
                <w:sz w:val="28"/>
                <w:szCs w:val="28"/>
                <w:lang w:val="en"/>
              </w:rPr>
              <w:t>HIỆU TR</w:t>
            </w:r>
            <w:r w:rsidRPr="00C67ABE">
              <w:rPr>
                <w:b/>
                <w:sz w:val="28"/>
                <w:szCs w:val="28"/>
                <w:lang w:val="vi-VN"/>
              </w:rPr>
              <w:t>ƯỞNG</w:t>
            </w:r>
          </w:p>
          <w:p w14:paraId="3D541EF9" w14:textId="77777777" w:rsidR="009B4A4B" w:rsidRPr="00C67ABE" w:rsidRDefault="009B4A4B" w:rsidP="00016FFE">
            <w:pPr>
              <w:autoSpaceDE w:val="0"/>
              <w:autoSpaceDN w:val="0"/>
              <w:adjustRightInd w:val="0"/>
              <w:jc w:val="both"/>
              <w:rPr>
                <w:i/>
                <w:iCs/>
                <w:sz w:val="28"/>
                <w:szCs w:val="28"/>
                <w:lang w:val="en"/>
              </w:rPr>
            </w:pPr>
            <w:r w:rsidRPr="00C67ABE">
              <w:rPr>
                <w:i/>
                <w:iCs/>
                <w:sz w:val="28"/>
                <w:szCs w:val="28"/>
                <w:lang w:val="en"/>
              </w:rPr>
              <w:t xml:space="preserve">     (Duyệt KH)</w:t>
            </w:r>
          </w:p>
          <w:p w14:paraId="5F350116" w14:textId="77777777" w:rsidR="009B4A4B" w:rsidRPr="00C67ABE" w:rsidRDefault="009B4A4B" w:rsidP="00016FFE">
            <w:pPr>
              <w:autoSpaceDE w:val="0"/>
              <w:autoSpaceDN w:val="0"/>
              <w:adjustRightInd w:val="0"/>
              <w:rPr>
                <w:sz w:val="28"/>
                <w:szCs w:val="28"/>
                <w:lang w:val="en"/>
              </w:rPr>
            </w:pPr>
          </w:p>
          <w:p w14:paraId="0F777F8A" w14:textId="77777777" w:rsidR="009B4A4B" w:rsidRPr="00C67ABE" w:rsidRDefault="009B4A4B" w:rsidP="00016FFE">
            <w:pPr>
              <w:tabs>
                <w:tab w:val="left" w:pos="1170"/>
              </w:tabs>
              <w:autoSpaceDE w:val="0"/>
              <w:autoSpaceDN w:val="0"/>
              <w:adjustRightInd w:val="0"/>
              <w:rPr>
                <w:b/>
                <w:bCs/>
                <w:sz w:val="28"/>
                <w:szCs w:val="28"/>
                <w:lang w:val="en"/>
              </w:rPr>
            </w:pPr>
          </w:p>
          <w:p w14:paraId="76647CBD" w14:textId="77777777" w:rsidR="009B4A4B" w:rsidRPr="00C67ABE" w:rsidRDefault="009B4A4B" w:rsidP="00016FFE">
            <w:pPr>
              <w:autoSpaceDE w:val="0"/>
              <w:autoSpaceDN w:val="0"/>
              <w:adjustRightInd w:val="0"/>
              <w:rPr>
                <w:sz w:val="28"/>
                <w:szCs w:val="28"/>
                <w:lang w:val="en"/>
              </w:rPr>
            </w:pPr>
          </w:p>
          <w:p w14:paraId="081253ED" w14:textId="77777777" w:rsidR="009B4A4B" w:rsidRPr="00C67ABE" w:rsidRDefault="009B4A4B" w:rsidP="00016FFE">
            <w:pPr>
              <w:autoSpaceDE w:val="0"/>
              <w:autoSpaceDN w:val="0"/>
              <w:adjustRightInd w:val="0"/>
              <w:rPr>
                <w:sz w:val="28"/>
                <w:szCs w:val="28"/>
                <w:lang w:val="en"/>
              </w:rPr>
            </w:pPr>
          </w:p>
          <w:p w14:paraId="422A68EA" w14:textId="77777777" w:rsidR="009B4A4B" w:rsidRPr="00C67ABE" w:rsidRDefault="009B4A4B" w:rsidP="00016FFE">
            <w:pPr>
              <w:tabs>
                <w:tab w:val="left" w:pos="1597"/>
              </w:tabs>
              <w:autoSpaceDE w:val="0"/>
              <w:autoSpaceDN w:val="0"/>
              <w:adjustRightInd w:val="0"/>
              <w:rPr>
                <w:sz w:val="28"/>
                <w:szCs w:val="28"/>
                <w:lang w:val="en"/>
              </w:rPr>
            </w:pPr>
          </w:p>
        </w:tc>
        <w:tc>
          <w:tcPr>
            <w:tcW w:w="4551" w:type="dxa"/>
            <w:tcBorders>
              <w:top w:val="nil"/>
              <w:left w:val="nil"/>
              <w:bottom w:val="nil"/>
              <w:right w:val="nil"/>
            </w:tcBorders>
          </w:tcPr>
          <w:p w14:paraId="7007AD39" w14:textId="470F6C56" w:rsidR="009B4A4B" w:rsidRPr="00C67ABE" w:rsidRDefault="009B4A4B" w:rsidP="00016FFE">
            <w:pPr>
              <w:autoSpaceDE w:val="0"/>
              <w:autoSpaceDN w:val="0"/>
              <w:adjustRightInd w:val="0"/>
              <w:jc w:val="center"/>
              <w:rPr>
                <w:i/>
                <w:iCs/>
                <w:sz w:val="28"/>
                <w:szCs w:val="28"/>
                <w:lang w:val="en"/>
              </w:rPr>
            </w:pPr>
            <w:r w:rsidRPr="00C67ABE">
              <w:rPr>
                <w:i/>
                <w:iCs/>
                <w:sz w:val="28"/>
                <w:szCs w:val="28"/>
                <w:lang w:val="en"/>
              </w:rPr>
              <w:t xml:space="preserve">Ngày </w:t>
            </w:r>
            <w:r w:rsidR="00D9442A">
              <w:rPr>
                <w:i/>
                <w:iCs/>
                <w:sz w:val="28"/>
                <w:szCs w:val="28"/>
                <w:lang w:val="en"/>
              </w:rPr>
              <w:t>30</w:t>
            </w:r>
            <w:r w:rsidRPr="00C67ABE">
              <w:rPr>
                <w:i/>
                <w:iCs/>
                <w:sz w:val="28"/>
                <w:szCs w:val="28"/>
                <w:lang w:val="en"/>
              </w:rPr>
              <w:t xml:space="preserve"> tháng 9 năm 202</w:t>
            </w:r>
            <w:r w:rsidR="00D9442A">
              <w:rPr>
                <w:i/>
                <w:iCs/>
                <w:sz w:val="28"/>
                <w:szCs w:val="28"/>
                <w:lang w:val="en"/>
              </w:rPr>
              <w:t>5</w:t>
            </w:r>
          </w:p>
          <w:p w14:paraId="718D6A33" w14:textId="77777777" w:rsidR="009B4A4B" w:rsidRPr="00C67ABE" w:rsidRDefault="009B4A4B" w:rsidP="00016FFE">
            <w:pPr>
              <w:autoSpaceDE w:val="0"/>
              <w:autoSpaceDN w:val="0"/>
              <w:adjustRightInd w:val="0"/>
              <w:jc w:val="center"/>
              <w:rPr>
                <w:b/>
                <w:bCs/>
                <w:sz w:val="28"/>
                <w:szCs w:val="28"/>
                <w:lang w:val="vi-VN"/>
              </w:rPr>
            </w:pPr>
            <w:r w:rsidRPr="00C67ABE">
              <w:rPr>
                <w:b/>
                <w:bCs/>
                <w:sz w:val="28"/>
                <w:szCs w:val="28"/>
                <w:lang w:val="en"/>
              </w:rPr>
              <w:t>NG</w:t>
            </w:r>
            <w:r w:rsidRPr="00C67ABE">
              <w:rPr>
                <w:b/>
                <w:bCs/>
                <w:sz w:val="28"/>
                <w:szCs w:val="28"/>
                <w:lang w:val="vi-VN"/>
              </w:rPr>
              <w:t>ƯỜI LẬP KH</w:t>
            </w:r>
          </w:p>
          <w:p w14:paraId="59302887" w14:textId="77777777" w:rsidR="009B4A4B" w:rsidRPr="00C67ABE" w:rsidRDefault="009B4A4B" w:rsidP="00016FFE">
            <w:pPr>
              <w:autoSpaceDE w:val="0"/>
              <w:autoSpaceDN w:val="0"/>
              <w:adjustRightInd w:val="0"/>
              <w:jc w:val="both"/>
              <w:rPr>
                <w:sz w:val="28"/>
                <w:szCs w:val="28"/>
                <w:lang w:val="en"/>
              </w:rPr>
            </w:pPr>
          </w:p>
          <w:p w14:paraId="278FA294" w14:textId="77777777" w:rsidR="009B4A4B" w:rsidRPr="00C67ABE" w:rsidRDefault="009B4A4B" w:rsidP="00016FFE">
            <w:pPr>
              <w:autoSpaceDE w:val="0"/>
              <w:autoSpaceDN w:val="0"/>
              <w:adjustRightInd w:val="0"/>
              <w:jc w:val="both"/>
              <w:rPr>
                <w:b/>
                <w:bCs/>
                <w:sz w:val="28"/>
                <w:szCs w:val="28"/>
                <w:lang w:val="en"/>
              </w:rPr>
            </w:pPr>
          </w:p>
          <w:p w14:paraId="4C5CD1F2" w14:textId="77777777" w:rsidR="009B4A4B" w:rsidRPr="00C67ABE" w:rsidRDefault="009B4A4B" w:rsidP="00016FFE">
            <w:pPr>
              <w:autoSpaceDE w:val="0"/>
              <w:autoSpaceDN w:val="0"/>
              <w:adjustRightInd w:val="0"/>
              <w:jc w:val="both"/>
              <w:rPr>
                <w:b/>
                <w:bCs/>
                <w:sz w:val="28"/>
                <w:szCs w:val="28"/>
                <w:lang w:val="en"/>
              </w:rPr>
            </w:pPr>
          </w:p>
          <w:p w14:paraId="1FEF0403" w14:textId="77777777" w:rsidR="009B4A4B" w:rsidRDefault="009B4A4B" w:rsidP="00016FFE">
            <w:pPr>
              <w:autoSpaceDE w:val="0"/>
              <w:autoSpaceDN w:val="0"/>
              <w:adjustRightInd w:val="0"/>
              <w:jc w:val="both"/>
              <w:rPr>
                <w:b/>
                <w:bCs/>
                <w:sz w:val="28"/>
                <w:szCs w:val="28"/>
                <w:lang w:val="en"/>
              </w:rPr>
            </w:pPr>
          </w:p>
          <w:p w14:paraId="139881EF" w14:textId="77777777" w:rsidR="00D53601" w:rsidRPr="00C67ABE" w:rsidRDefault="00D53601" w:rsidP="00016FFE">
            <w:pPr>
              <w:autoSpaceDE w:val="0"/>
              <w:autoSpaceDN w:val="0"/>
              <w:adjustRightInd w:val="0"/>
              <w:jc w:val="both"/>
              <w:rPr>
                <w:b/>
                <w:bCs/>
                <w:sz w:val="28"/>
                <w:szCs w:val="28"/>
                <w:lang w:val="en"/>
              </w:rPr>
            </w:pPr>
          </w:p>
          <w:p w14:paraId="2F79AB6D" w14:textId="77777777" w:rsidR="009B4A4B" w:rsidRPr="00C67ABE" w:rsidRDefault="009B4A4B" w:rsidP="00016FFE">
            <w:pPr>
              <w:autoSpaceDE w:val="0"/>
              <w:autoSpaceDN w:val="0"/>
              <w:adjustRightInd w:val="0"/>
              <w:jc w:val="center"/>
              <w:rPr>
                <w:sz w:val="28"/>
                <w:szCs w:val="28"/>
                <w:lang w:val="en"/>
              </w:rPr>
            </w:pPr>
            <w:r w:rsidRPr="00C67ABE">
              <w:rPr>
                <w:b/>
                <w:bCs/>
                <w:sz w:val="28"/>
                <w:szCs w:val="28"/>
                <w:lang w:val="en"/>
              </w:rPr>
              <w:t>Phạm Thị Ngân</w:t>
            </w:r>
          </w:p>
        </w:tc>
      </w:tr>
    </w:tbl>
    <w:p w14:paraId="767E071E" w14:textId="77777777" w:rsidR="009B4A4B" w:rsidRPr="00C67ABE" w:rsidRDefault="009B4A4B" w:rsidP="009B4A4B">
      <w:pPr>
        <w:tabs>
          <w:tab w:val="left" w:pos="570"/>
        </w:tabs>
        <w:autoSpaceDE w:val="0"/>
        <w:autoSpaceDN w:val="0"/>
        <w:adjustRightInd w:val="0"/>
        <w:spacing w:line="288" w:lineRule="atLeast"/>
        <w:ind w:firstLine="570"/>
        <w:rPr>
          <w:sz w:val="28"/>
          <w:szCs w:val="28"/>
          <w:highlight w:val="yellow"/>
          <w:lang w:val="en"/>
        </w:rPr>
      </w:pPr>
    </w:p>
    <w:p w14:paraId="5BE4060E" w14:textId="77777777" w:rsidR="009B4A4B" w:rsidRPr="00C67ABE" w:rsidRDefault="009B4A4B" w:rsidP="009B4A4B">
      <w:pPr>
        <w:tabs>
          <w:tab w:val="left" w:pos="570"/>
        </w:tabs>
        <w:autoSpaceDE w:val="0"/>
        <w:autoSpaceDN w:val="0"/>
        <w:adjustRightInd w:val="0"/>
        <w:spacing w:line="288" w:lineRule="atLeast"/>
        <w:ind w:firstLine="570"/>
        <w:rPr>
          <w:sz w:val="28"/>
          <w:szCs w:val="28"/>
          <w:highlight w:val="yellow"/>
          <w:lang w:val="en"/>
        </w:rPr>
      </w:pPr>
    </w:p>
    <w:p w14:paraId="55C9202D" w14:textId="77777777" w:rsidR="009B4A4B" w:rsidRPr="00C67ABE" w:rsidRDefault="009B4A4B" w:rsidP="009B4A4B">
      <w:pPr>
        <w:tabs>
          <w:tab w:val="left" w:pos="570"/>
        </w:tabs>
        <w:autoSpaceDE w:val="0"/>
        <w:autoSpaceDN w:val="0"/>
        <w:adjustRightInd w:val="0"/>
        <w:spacing w:line="288" w:lineRule="atLeast"/>
        <w:ind w:firstLine="570"/>
        <w:rPr>
          <w:sz w:val="28"/>
          <w:szCs w:val="28"/>
          <w:highlight w:val="yellow"/>
          <w:lang w:val="en"/>
        </w:rPr>
      </w:pPr>
    </w:p>
    <w:p w14:paraId="1FE43711" w14:textId="77777777" w:rsidR="009B4A4B" w:rsidRPr="00C67ABE" w:rsidRDefault="009B4A4B" w:rsidP="009B4A4B">
      <w:pPr>
        <w:rPr>
          <w:sz w:val="28"/>
          <w:szCs w:val="28"/>
        </w:rPr>
      </w:pPr>
    </w:p>
    <w:p w14:paraId="11213D0D" w14:textId="77777777" w:rsidR="009B4A4B" w:rsidRPr="00C67ABE" w:rsidRDefault="009B4A4B" w:rsidP="009B4A4B">
      <w:pPr>
        <w:jc w:val="center"/>
        <w:rPr>
          <w:b/>
          <w:sz w:val="28"/>
          <w:szCs w:val="28"/>
        </w:rPr>
      </w:pPr>
    </w:p>
    <w:p w14:paraId="432FE634" w14:textId="77777777" w:rsidR="009B4A4B" w:rsidRPr="00C67ABE" w:rsidRDefault="009B4A4B" w:rsidP="009B4A4B">
      <w:pPr>
        <w:jc w:val="center"/>
        <w:rPr>
          <w:b/>
          <w:sz w:val="28"/>
          <w:szCs w:val="28"/>
        </w:rPr>
      </w:pPr>
    </w:p>
    <w:p w14:paraId="1F9F2180" w14:textId="77777777" w:rsidR="009B4A4B" w:rsidRPr="00C67ABE" w:rsidRDefault="009B4A4B" w:rsidP="009B4A4B">
      <w:pPr>
        <w:jc w:val="center"/>
        <w:rPr>
          <w:b/>
          <w:sz w:val="28"/>
          <w:szCs w:val="28"/>
        </w:rPr>
      </w:pPr>
    </w:p>
    <w:p w14:paraId="36D4DF5A" w14:textId="77777777" w:rsidR="009B4A4B" w:rsidRPr="00C67ABE" w:rsidRDefault="009B4A4B" w:rsidP="009B4A4B">
      <w:pPr>
        <w:jc w:val="center"/>
        <w:rPr>
          <w:b/>
          <w:sz w:val="28"/>
          <w:szCs w:val="28"/>
        </w:rPr>
      </w:pPr>
    </w:p>
    <w:p w14:paraId="1F894DD9" w14:textId="77777777" w:rsidR="009B4A4B" w:rsidRPr="00C67ABE" w:rsidRDefault="009B4A4B" w:rsidP="009B4A4B">
      <w:pPr>
        <w:jc w:val="center"/>
        <w:rPr>
          <w:b/>
          <w:sz w:val="28"/>
          <w:szCs w:val="28"/>
        </w:rPr>
      </w:pPr>
    </w:p>
    <w:p w14:paraId="717C429D" w14:textId="77777777" w:rsidR="009B4A4B" w:rsidRPr="00C67ABE" w:rsidRDefault="009B4A4B" w:rsidP="009B4A4B">
      <w:pPr>
        <w:jc w:val="center"/>
        <w:rPr>
          <w:b/>
          <w:sz w:val="28"/>
          <w:szCs w:val="28"/>
        </w:rPr>
      </w:pPr>
    </w:p>
    <w:p w14:paraId="4714777F" w14:textId="77777777" w:rsidR="009B4A4B" w:rsidRPr="00C67ABE" w:rsidRDefault="009B4A4B" w:rsidP="009B4A4B">
      <w:pPr>
        <w:jc w:val="center"/>
        <w:rPr>
          <w:b/>
          <w:sz w:val="28"/>
          <w:szCs w:val="28"/>
        </w:rPr>
      </w:pPr>
    </w:p>
    <w:p w14:paraId="773923B7" w14:textId="77777777" w:rsidR="009B4A4B" w:rsidRPr="00C67ABE" w:rsidRDefault="009B4A4B" w:rsidP="009B4A4B">
      <w:pPr>
        <w:jc w:val="center"/>
        <w:rPr>
          <w:b/>
          <w:sz w:val="28"/>
          <w:szCs w:val="28"/>
        </w:rPr>
      </w:pPr>
    </w:p>
    <w:p w14:paraId="661C28DA" w14:textId="77777777" w:rsidR="009B4A4B" w:rsidRDefault="009B4A4B" w:rsidP="009B4A4B">
      <w:pPr>
        <w:jc w:val="center"/>
        <w:rPr>
          <w:b/>
          <w:sz w:val="28"/>
          <w:szCs w:val="28"/>
          <w:lang w:val="vi-VN"/>
        </w:rPr>
      </w:pPr>
    </w:p>
    <w:p w14:paraId="61581952" w14:textId="77777777" w:rsidR="009B4A4B" w:rsidRDefault="009B4A4B" w:rsidP="009B4A4B">
      <w:pPr>
        <w:jc w:val="center"/>
        <w:rPr>
          <w:b/>
          <w:sz w:val="28"/>
          <w:szCs w:val="28"/>
          <w:lang w:val="vi-VN"/>
        </w:rPr>
      </w:pPr>
    </w:p>
    <w:p w14:paraId="0BD04EBC" w14:textId="77777777" w:rsidR="009B4A4B" w:rsidRDefault="009B4A4B" w:rsidP="009B4A4B">
      <w:pPr>
        <w:jc w:val="center"/>
        <w:rPr>
          <w:b/>
          <w:sz w:val="28"/>
          <w:szCs w:val="28"/>
          <w:lang w:val="vi-VN"/>
        </w:rPr>
      </w:pPr>
    </w:p>
    <w:p w14:paraId="51694402" w14:textId="77777777" w:rsidR="009B4A4B" w:rsidRDefault="009B4A4B" w:rsidP="009B4A4B">
      <w:pPr>
        <w:jc w:val="center"/>
        <w:rPr>
          <w:b/>
          <w:sz w:val="28"/>
          <w:szCs w:val="28"/>
          <w:lang w:val="vi-VN"/>
        </w:rPr>
      </w:pPr>
    </w:p>
    <w:p w14:paraId="4E62E607" w14:textId="77777777" w:rsidR="009B4A4B" w:rsidRDefault="009B4A4B" w:rsidP="009B4A4B">
      <w:pPr>
        <w:jc w:val="center"/>
        <w:rPr>
          <w:b/>
          <w:sz w:val="28"/>
          <w:szCs w:val="28"/>
          <w:lang w:val="vi-VN"/>
        </w:rPr>
      </w:pPr>
    </w:p>
    <w:sectPr w:rsidR="009B4A4B" w:rsidSect="009B4A4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ptima">
    <w:altName w:val="Cambria Math"/>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1D12"/>
    <w:multiLevelType w:val="hybridMultilevel"/>
    <w:tmpl w:val="5268C278"/>
    <w:lvl w:ilvl="0" w:tplc="83BA1886">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16cid:durableId="179798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5D"/>
    <w:rsid w:val="00003DA0"/>
    <w:rsid w:val="00021CFE"/>
    <w:rsid w:val="0005229C"/>
    <w:rsid w:val="00076B80"/>
    <w:rsid w:val="0009448E"/>
    <w:rsid w:val="000B5257"/>
    <w:rsid w:val="000F4EDD"/>
    <w:rsid w:val="001150CD"/>
    <w:rsid w:val="0015080D"/>
    <w:rsid w:val="001523DF"/>
    <w:rsid w:val="00181EC9"/>
    <w:rsid w:val="0018640C"/>
    <w:rsid w:val="00197EE3"/>
    <w:rsid w:val="001B701C"/>
    <w:rsid w:val="001C42B7"/>
    <w:rsid w:val="001D15B9"/>
    <w:rsid w:val="001D2037"/>
    <w:rsid w:val="00203196"/>
    <w:rsid w:val="002078F1"/>
    <w:rsid w:val="002854D0"/>
    <w:rsid w:val="00291C00"/>
    <w:rsid w:val="00293E1B"/>
    <w:rsid w:val="002D502C"/>
    <w:rsid w:val="002D74B3"/>
    <w:rsid w:val="0030799A"/>
    <w:rsid w:val="00324633"/>
    <w:rsid w:val="00336963"/>
    <w:rsid w:val="00357B66"/>
    <w:rsid w:val="00362BC8"/>
    <w:rsid w:val="003770E2"/>
    <w:rsid w:val="003C1788"/>
    <w:rsid w:val="003E3DDF"/>
    <w:rsid w:val="003F5D22"/>
    <w:rsid w:val="00424E1F"/>
    <w:rsid w:val="0044666C"/>
    <w:rsid w:val="00450D43"/>
    <w:rsid w:val="00476D78"/>
    <w:rsid w:val="00481D4F"/>
    <w:rsid w:val="004E00F3"/>
    <w:rsid w:val="00526B44"/>
    <w:rsid w:val="00552F08"/>
    <w:rsid w:val="00571CE2"/>
    <w:rsid w:val="005C7AFD"/>
    <w:rsid w:val="005D6D8D"/>
    <w:rsid w:val="005E1ED6"/>
    <w:rsid w:val="005E7854"/>
    <w:rsid w:val="00614846"/>
    <w:rsid w:val="00622F80"/>
    <w:rsid w:val="00644821"/>
    <w:rsid w:val="00654756"/>
    <w:rsid w:val="00685C5E"/>
    <w:rsid w:val="0068629B"/>
    <w:rsid w:val="006C002E"/>
    <w:rsid w:val="0078061D"/>
    <w:rsid w:val="00785B0F"/>
    <w:rsid w:val="007A450F"/>
    <w:rsid w:val="007A5836"/>
    <w:rsid w:val="007B1533"/>
    <w:rsid w:val="007D6C03"/>
    <w:rsid w:val="00827920"/>
    <w:rsid w:val="00831058"/>
    <w:rsid w:val="008D065E"/>
    <w:rsid w:val="008F324E"/>
    <w:rsid w:val="00900C52"/>
    <w:rsid w:val="009149EC"/>
    <w:rsid w:val="0092198E"/>
    <w:rsid w:val="009A4785"/>
    <w:rsid w:val="009B4A4B"/>
    <w:rsid w:val="009D48A3"/>
    <w:rsid w:val="009E273C"/>
    <w:rsid w:val="009E75C6"/>
    <w:rsid w:val="009F0D0F"/>
    <w:rsid w:val="00A26437"/>
    <w:rsid w:val="00A7373F"/>
    <w:rsid w:val="00A7732F"/>
    <w:rsid w:val="00AE3C40"/>
    <w:rsid w:val="00AF4BA8"/>
    <w:rsid w:val="00B1075D"/>
    <w:rsid w:val="00B155E2"/>
    <w:rsid w:val="00B315F9"/>
    <w:rsid w:val="00B31BE5"/>
    <w:rsid w:val="00B54B8E"/>
    <w:rsid w:val="00BC4306"/>
    <w:rsid w:val="00BE79B6"/>
    <w:rsid w:val="00C0325D"/>
    <w:rsid w:val="00C260F7"/>
    <w:rsid w:val="00C5691C"/>
    <w:rsid w:val="00C82B2A"/>
    <w:rsid w:val="00C9237C"/>
    <w:rsid w:val="00CD7197"/>
    <w:rsid w:val="00CF4B7C"/>
    <w:rsid w:val="00D035B1"/>
    <w:rsid w:val="00D06F7F"/>
    <w:rsid w:val="00D277F8"/>
    <w:rsid w:val="00D53601"/>
    <w:rsid w:val="00D6782B"/>
    <w:rsid w:val="00D67E47"/>
    <w:rsid w:val="00D7711C"/>
    <w:rsid w:val="00D9442A"/>
    <w:rsid w:val="00D96B4A"/>
    <w:rsid w:val="00DA2DC5"/>
    <w:rsid w:val="00DC2BBF"/>
    <w:rsid w:val="00E0160F"/>
    <w:rsid w:val="00E03F18"/>
    <w:rsid w:val="00E04CE0"/>
    <w:rsid w:val="00E07660"/>
    <w:rsid w:val="00E51BCF"/>
    <w:rsid w:val="00E53733"/>
    <w:rsid w:val="00E6799F"/>
    <w:rsid w:val="00E90DDE"/>
    <w:rsid w:val="00EC57EE"/>
    <w:rsid w:val="00EC6719"/>
    <w:rsid w:val="00F269C2"/>
    <w:rsid w:val="00F81726"/>
    <w:rsid w:val="00F840F9"/>
    <w:rsid w:val="00F85627"/>
    <w:rsid w:val="00F91A4F"/>
    <w:rsid w:val="00F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EAD7"/>
  <w15:chartTrackingRefBased/>
  <w15:docId w15:val="{247FCDB0-0622-4B2B-8DD4-2273078A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4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Ngân Phạm</cp:lastModifiedBy>
  <cp:revision>76</cp:revision>
  <dcterms:created xsi:type="dcterms:W3CDTF">2024-09-28T02:47:00Z</dcterms:created>
  <dcterms:modified xsi:type="dcterms:W3CDTF">2025-10-02T06:13:00Z</dcterms:modified>
</cp:coreProperties>
</file>